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4D" w:rsidRDefault="000A46E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-444500</wp:posOffset>
            </wp:positionV>
            <wp:extent cx="5906135" cy="10052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F8" w:rsidRPr="003B58F8" w:rsidRDefault="00E535F6" w:rsidP="003B58F8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Екскурзия </w:t>
      </w:r>
      <w:bookmarkStart w:id="0" w:name="_GoBack"/>
      <w:bookmarkEnd w:id="0"/>
      <w:r w:rsidR="003B58F8" w:rsidRPr="003B58F8">
        <w:rPr>
          <w:rFonts w:ascii="Times New Roman" w:hAnsi="Times New Roman"/>
          <w:b/>
          <w:sz w:val="32"/>
          <w:szCs w:val="26"/>
        </w:rPr>
        <w:t xml:space="preserve">Френска </w:t>
      </w:r>
      <w:proofErr w:type="spellStart"/>
      <w:r w:rsidR="003B58F8" w:rsidRPr="003B58F8">
        <w:rPr>
          <w:rFonts w:ascii="Times New Roman" w:hAnsi="Times New Roman"/>
          <w:b/>
          <w:sz w:val="32"/>
          <w:szCs w:val="26"/>
        </w:rPr>
        <w:t>Ривиера</w:t>
      </w:r>
      <w:proofErr w:type="spellEnd"/>
      <w:r w:rsidR="003B58F8" w:rsidRPr="003B58F8">
        <w:rPr>
          <w:rFonts w:ascii="Times New Roman" w:hAnsi="Times New Roman"/>
          <w:b/>
          <w:sz w:val="32"/>
          <w:szCs w:val="26"/>
        </w:rPr>
        <w:t xml:space="preserve"> и Барселона </w:t>
      </w:r>
    </w:p>
    <w:p w:rsidR="0036114D" w:rsidRPr="003B58F8" w:rsidRDefault="003B58F8" w:rsidP="003B58F8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3B58F8">
        <w:rPr>
          <w:rFonts w:ascii="Times New Roman" w:hAnsi="Times New Roman"/>
          <w:b/>
          <w:sz w:val="32"/>
          <w:szCs w:val="26"/>
        </w:rPr>
        <w:t>със закуски и вечери</w:t>
      </w:r>
    </w:p>
    <w:p w:rsidR="003B58F8" w:rsidRPr="003B58F8" w:rsidRDefault="003B58F8" w:rsidP="003B58F8">
      <w:pPr>
        <w:spacing w:after="0"/>
        <w:jc w:val="center"/>
        <w:rPr>
          <w:sz w:val="24"/>
        </w:rPr>
      </w:pPr>
    </w:p>
    <w:p w:rsidR="0036114D" w:rsidRPr="003B58F8" w:rsidRDefault="003B58F8">
      <w:pPr>
        <w:jc w:val="center"/>
        <w:rPr>
          <w:sz w:val="24"/>
        </w:rPr>
      </w:pPr>
      <w:r>
        <w:rPr>
          <w:rFonts w:ascii="Times New Roman" w:hAnsi="Times New Roman"/>
          <w:b/>
          <w:sz w:val="28"/>
          <w:szCs w:val="26"/>
        </w:rPr>
        <w:t>автобус и самолет в</w:t>
      </w:r>
      <w:r w:rsidR="000A46E8" w:rsidRPr="003B58F8">
        <w:rPr>
          <w:rFonts w:ascii="Times New Roman" w:hAnsi="Times New Roman"/>
          <w:b/>
          <w:sz w:val="28"/>
          <w:szCs w:val="26"/>
        </w:rPr>
        <w:t xml:space="preserve"> хотели</w:t>
      </w:r>
      <w:r>
        <w:rPr>
          <w:rFonts w:ascii="Times New Roman" w:hAnsi="Times New Roman"/>
          <w:b/>
          <w:sz w:val="28"/>
          <w:szCs w:val="26"/>
        </w:rPr>
        <w:t xml:space="preserve"> 3* и</w:t>
      </w:r>
      <w:r w:rsidR="000A46E8" w:rsidRPr="003B58F8">
        <w:rPr>
          <w:rFonts w:ascii="Times New Roman" w:hAnsi="Times New Roman"/>
          <w:b/>
          <w:sz w:val="28"/>
          <w:szCs w:val="26"/>
        </w:rPr>
        <w:t xml:space="preserve"> 4*</w:t>
      </w:r>
    </w:p>
    <w:p w:rsidR="0036114D" w:rsidRDefault="0036114D">
      <w:pPr>
        <w:rPr>
          <w:rFonts w:ascii="Times New Roman" w:hAnsi="Times New Roman"/>
          <w:sz w:val="24"/>
          <w:szCs w:val="24"/>
        </w:rPr>
      </w:pPr>
    </w:p>
    <w:p w:rsidR="0036114D" w:rsidRDefault="000A46E8">
      <w:r>
        <w:rPr>
          <w:rFonts w:ascii="Times New Roman" w:hAnsi="Times New Roman"/>
          <w:b/>
          <w:bCs/>
          <w:sz w:val="24"/>
          <w:szCs w:val="24"/>
        </w:rPr>
        <w:t>Автобусно-самолетна програма 7 дни/ 6 нощувки</w:t>
      </w:r>
    </w:p>
    <w:p w:rsidR="0034523E" w:rsidRDefault="0034523E">
      <w:pPr>
        <w:rPr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Дата</w:t>
      </w:r>
      <w:r w:rsidRPr="004223C6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26.09.19</w:t>
      </w:r>
    </w:p>
    <w:p w:rsidR="004223C6" w:rsidRPr="004223C6" w:rsidRDefault="000A46E8">
      <w:pPr>
        <w:rPr>
          <w:color w:val="FF0000"/>
        </w:rPr>
      </w:pPr>
      <w:r w:rsidRPr="004223C6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  <w:r w:rsidR="00DB7F61">
        <w:rPr>
          <w:rFonts w:ascii="Times New Roman" w:hAnsi="Times New Roman"/>
          <w:b/>
          <w:bCs/>
          <w:color w:val="FF0000"/>
          <w:sz w:val="24"/>
          <w:szCs w:val="24"/>
        </w:rPr>
        <w:t>547 евро / 1070 лв.</w:t>
      </w:r>
    </w:p>
    <w:p w:rsidR="0036114D" w:rsidRDefault="000A46E8" w:rsidP="004223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36114D" w:rsidRPr="00EA64E1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</w:rPr>
      </w:pPr>
      <w:r w:rsidRPr="00EA64E1">
        <w:rPr>
          <w:rStyle w:val="1"/>
          <w:b/>
          <w:color w:val="000000"/>
          <w:sz w:val="24"/>
          <w:szCs w:val="24"/>
        </w:rPr>
        <w:t>6</w:t>
      </w:r>
      <w:r w:rsidRPr="00EA64E1">
        <w:rPr>
          <w:b/>
          <w:color w:val="000000"/>
          <w:sz w:val="24"/>
          <w:szCs w:val="24"/>
        </w:rPr>
        <w:t xml:space="preserve"> нощувки:</w:t>
      </w:r>
      <w:r>
        <w:rPr>
          <w:color w:val="000000"/>
          <w:sz w:val="24"/>
          <w:szCs w:val="24"/>
        </w:rPr>
        <w:t xml:space="preserve"> </w:t>
      </w:r>
      <w:r w:rsidRPr="00EA64E1">
        <w:rPr>
          <w:b/>
          <w:color w:val="000000"/>
          <w:sz w:val="24"/>
          <w:szCs w:val="24"/>
          <w:lang w:val="en-US"/>
        </w:rPr>
        <w:t xml:space="preserve">3 </w:t>
      </w:r>
      <w:r w:rsidRPr="00EA64E1">
        <w:rPr>
          <w:b/>
          <w:color w:val="000000"/>
          <w:sz w:val="24"/>
          <w:szCs w:val="24"/>
        </w:rPr>
        <w:t>нощувки в хотели 3*</w:t>
      </w:r>
      <w:r>
        <w:rPr>
          <w:color w:val="000000"/>
          <w:sz w:val="24"/>
          <w:szCs w:val="24"/>
        </w:rPr>
        <w:t xml:space="preserve"> - 1 в Любляна и 2 в Сан </w:t>
      </w:r>
      <w:proofErr w:type="spellStart"/>
      <w:r>
        <w:rPr>
          <w:color w:val="000000"/>
          <w:sz w:val="24"/>
          <w:szCs w:val="24"/>
        </w:rPr>
        <w:t>Ремо</w:t>
      </w:r>
      <w:proofErr w:type="spellEnd"/>
      <w:r>
        <w:rPr>
          <w:color w:val="000000"/>
          <w:sz w:val="24"/>
          <w:szCs w:val="24"/>
        </w:rPr>
        <w:t xml:space="preserve">; </w:t>
      </w:r>
      <w:r w:rsidR="00DB7F61">
        <w:rPr>
          <w:b/>
          <w:color w:val="000000"/>
          <w:sz w:val="24"/>
          <w:szCs w:val="24"/>
        </w:rPr>
        <w:t>3 нощувки в хотел</w:t>
      </w:r>
      <w:r w:rsidRPr="00EA64E1">
        <w:rPr>
          <w:b/>
          <w:color w:val="000000"/>
          <w:sz w:val="24"/>
          <w:szCs w:val="24"/>
        </w:rPr>
        <w:t xml:space="preserve"> 4* - 3 в </w:t>
      </w:r>
      <w:proofErr w:type="spellStart"/>
      <w:r w:rsidRPr="00EA64E1">
        <w:rPr>
          <w:b/>
          <w:color w:val="000000"/>
          <w:sz w:val="24"/>
          <w:szCs w:val="24"/>
        </w:rPr>
        <w:t>Лорет</w:t>
      </w:r>
      <w:proofErr w:type="spellEnd"/>
      <w:r w:rsidRPr="00EA64E1">
        <w:rPr>
          <w:b/>
          <w:color w:val="000000"/>
          <w:sz w:val="24"/>
          <w:szCs w:val="24"/>
        </w:rPr>
        <w:t xml:space="preserve"> де Мар/ Коста Брава;</w:t>
      </w:r>
    </w:p>
    <w:p w:rsidR="0036114D" w:rsidRPr="00D270B3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  <w:lang w:val="en-US"/>
        </w:rPr>
        <w:t>6</w:t>
      </w:r>
      <w:r>
        <w:rPr>
          <w:rStyle w:val="1"/>
          <w:color w:val="000000"/>
          <w:sz w:val="24"/>
          <w:szCs w:val="24"/>
        </w:rPr>
        <w:t xml:space="preserve"> закуски  в ресторантите на хотелите;</w:t>
      </w:r>
    </w:p>
    <w:p w:rsidR="00D270B3" w:rsidRDefault="00D270B3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  <w:lang w:val="en-US"/>
        </w:rPr>
        <w:t xml:space="preserve">5 </w:t>
      </w:r>
      <w:r>
        <w:rPr>
          <w:rStyle w:val="1"/>
          <w:color w:val="000000"/>
          <w:sz w:val="24"/>
          <w:szCs w:val="24"/>
        </w:rPr>
        <w:t>вечери</w:t>
      </w:r>
      <w:r w:rsidR="00E116AC">
        <w:rPr>
          <w:rStyle w:val="1"/>
          <w:color w:val="000000"/>
          <w:sz w:val="24"/>
          <w:szCs w:val="24"/>
        </w:rPr>
        <w:t xml:space="preserve"> в ресторанта на съответния хотел</w:t>
      </w:r>
      <w:r>
        <w:rPr>
          <w:rStyle w:val="1"/>
          <w:color w:val="000000"/>
          <w:sz w:val="24"/>
          <w:szCs w:val="24"/>
        </w:rPr>
        <w:t xml:space="preserve">: 2 в Сан </w:t>
      </w:r>
      <w:proofErr w:type="spellStart"/>
      <w:r>
        <w:rPr>
          <w:rStyle w:val="1"/>
          <w:color w:val="000000"/>
          <w:sz w:val="24"/>
          <w:szCs w:val="24"/>
        </w:rPr>
        <w:t>Ремо</w:t>
      </w:r>
      <w:proofErr w:type="spellEnd"/>
      <w:r>
        <w:rPr>
          <w:rStyle w:val="1"/>
          <w:color w:val="000000"/>
          <w:sz w:val="24"/>
          <w:szCs w:val="24"/>
        </w:rPr>
        <w:t xml:space="preserve"> и 3 </w:t>
      </w:r>
      <w:proofErr w:type="spellStart"/>
      <w:r>
        <w:rPr>
          <w:rStyle w:val="1"/>
          <w:color w:val="000000"/>
          <w:sz w:val="24"/>
          <w:szCs w:val="24"/>
        </w:rPr>
        <w:t>Лорет</w:t>
      </w:r>
      <w:proofErr w:type="spellEnd"/>
      <w:r>
        <w:rPr>
          <w:rStyle w:val="1"/>
          <w:color w:val="000000"/>
          <w:sz w:val="24"/>
          <w:szCs w:val="24"/>
        </w:rPr>
        <w:t xml:space="preserve"> де Мар;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Любляна, Монако, Ница, Авиньон, Барселона;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Барселона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хотел-летище;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FC2C18" w:rsidRPr="005C00A6" w:rsidRDefault="000A46E8" w:rsidP="005C00A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Style w:val="1"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36114D" w:rsidRDefault="000A46E8" w:rsidP="004223C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E181E"/>
          <w:sz w:val="24"/>
          <w:szCs w:val="24"/>
        </w:rPr>
        <w:t>Цената не включва:</w:t>
      </w:r>
    </w:p>
    <w:p w:rsidR="0036114D" w:rsidRPr="005C00A6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5C00A6">
        <w:rPr>
          <w:bCs/>
          <w:color w:val="auto"/>
          <w:sz w:val="24"/>
          <w:szCs w:val="24"/>
        </w:rPr>
        <w:t xml:space="preserve">Доплащане за единична стая: </w:t>
      </w:r>
      <w:r w:rsidR="005C00A6" w:rsidRPr="005C00A6">
        <w:rPr>
          <w:bCs/>
          <w:color w:val="auto"/>
          <w:sz w:val="24"/>
          <w:szCs w:val="24"/>
        </w:rPr>
        <w:t>140 евро / 274</w:t>
      </w:r>
      <w:r w:rsidRPr="005C00A6">
        <w:rPr>
          <w:bCs/>
          <w:color w:val="auto"/>
          <w:sz w:val="24"/>
          <w:szCs w:val="24"/>
        </w:rPr>
        <w:t xml:space="preserve"> лв.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CE181E"/>
        </w:rPr>
      </w:pPr>
      <w:r>
        <w:rPr>
          <w:color w:val="000000"/>
          <w:sz w:val="24"/>
          <w:szCs w:val="24"/>
        </w:rPr>
        <w:t xml:space="preserve">Медицинска застраховка към ЗАД „Армеец“ за 7 дни с покритие 5000 евро за лица на възраст до 70 г. – 6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, за лица на възраст от 70 г. до 85 г. – 16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Еднопосочен трансфер от  Пловдив – 20 лева;</w:t>
      </w:r>
    </w:p>
    <w:p w:rsidR="0036114D" w:rsidRPr="004223C6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Екскурзия до Монако и Монте Карло (при минимум 25 души) – 25 евро;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000000"/>
        </w:rPr>
      </w:pPr>
      <w:bookmarkStart w:id="1" w:name="__DdeLink__327_55175821"/>
      <w:bookmarkEnd w:id="1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36114D" w:rsidRDefault="0036114D" w:rsidP="004223C6">
      <w:pPr>
        <w:spacing w:after="0"/>
        <w:rPr>
          <w:rFonts w:ascii="Times New Roman" w:hAnsi="Times New Roman"/>
          <w:b/>
          <w:color w:val="CE181E"/>
          <w:sz w:val="24"/>
          <w:szCs w:val="24"/>
          <w:lang w:val="de-DE"/>
        </w:rPr>
      </w:pPr>
    </w:p>
    <w:p w:rsidR="0036114D" w:rsidRDefault="000A46E8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 xml:space="preserve">Любляна, Сан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Ремо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Монако, Ница, Авиньон,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 Мар/ Коста Брава, Барселона</w:t>
      </w:r>
    </w:p>
    <w:p w:rsidR="0036114D" w:rsidRPr="004223C6" w:rsidRDefault="0036114D">
      <w:pPr>
        <w:pStyle w:val="-"/>
        <w:jc w:val="both"/>
        <w:rPr>
          <w:b/>
          <w:sz w:val="28"/>
          <w:szCs w:val="24"/>
          <w:lang w:val="de-DE"/>
        </w:rPr>
      </w:pPr>
    </w:p>
    <w:p w:rsidR="0036114D" w:rsidRPr="004223C6" w:rsidRDefault="000A46E8">
      <w:pPr>
        <w:rPr>
          <w:sz w:val="24"/>
        </w:rPr>
      </w:pPr>
      <w:r w:rsidRPr="004223C6">
        <w:rPr>
          <w:rFonts w:ascii="Times New Roman" w:hAnsi="Times New Roman"/>
          <w:b/>
          <w:sz w:val="28"/>
          <w:szCs w:val="24"/>
        </w:rPr>
        <w:lastRenderedPageBreak/>
        <w:t>Туристическа програма:</w:t>
      </w:r>
    </w:p>
    <w:p w:rsidR="0036114D" w:rsidRDefault="000A4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36114D" w:rsidRDefault="000A46E8">
      <w:pPr>
        <w:jc w:val="both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от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Транзитно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36114D" w:rsidRDefault="000A46E8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Ден: Любляна –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36114D" w:rsidRDefault="000A46E8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Любляна - 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 от светския живот, баловете и  развлеченията. Това е място за уединение, където самотният крал можел да избяга от реалността и да се потопи в света на пълното блаженство. Той е живял тук само 10 дни, като всяка вечер заповядвал Огледалната зала да бъде осветявана от всичките 33 полилея и 44 свещника, в които горели 2000 свещи. Продължаваме към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>. Настаняване в хотел. Нощувка.</w:t>
      </w:r>
    </w:p>
    <w:p w:rsidR="0036114D" w:rsidRDefault="000A46E8">
      <w:r>
        <w:rPr>
          <w:rFonts w:ascii="Times New Roman" w:hAnsi="Times New Roman"/>
          <w:b/>
          <w:sz w:val="24"/>
          <w:szCs w:val="24"/>
        </w:rPr>
        <w:t xml:space="preserve">3 Ден: 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Монако и Монте Карло (по желание)- Ница</w:t>
      </w:r>
    </w:p>
    <w:p w:rsidR="0036114D" w:rsidRDefault="000A46E8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Свободно време в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по желание екскурзия до Монако и Монте Карло (25 евро). Монако -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</w:t>
      </w:r>
      <w:proofErr w:type="spellStart"/>
      <w:r>
        <w:rPr>
          <w:rFonts w:ascii="Times New Roman" w:hAnsi="Times New Roman"/>
          <w:sz w:val="24"/>
          <w:szCs w:val="24"/>
        </w:rPr>
        <w:t>Тропе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същински рай се намира на 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>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</w:t>
      </w:r>
      <w:r w:rsidR="004223C6">
        <w:rPr>
          <w:rFonts w:ascii="Times New Roman" w:hAnsi="Times New Roman"/>
          <w:sz w:val="24"/>
          <w:szCs w:val="24"/>
        </w:rPr>
        <w:t xml:space="preserve">алското семейство </w:t>
      </w:r>
      <w:proofErr w:type="spellStart"/>
      <w:r w:rsidR="004223C6">
        <w:rPr>
          <w:rFonts w:ascii="Times New Roman" w:hAnsi="Times New Roman"/>
          <w:sz w:val="24"/>
          <w:szCs w:val="24"/>
        </w:rPr>
        <w:t>Грималди</w:t>
      </w:r>
      <w:proofErr w:type="spellEnd"/>
      <w:r w:rsidR="004223C6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t xml:space="preserve">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>
        <w:rPr>
          <w:rFonts w:ascii="Times New Roman" w:hAnsi="Times New Roman"/>
          <w:sz w:val="24"/>
          <w:szCs w:val="24"/>
        </w:rPr>
        <w:t>Formula</w:t>
      </w:r>
      <w:proofErr w:type="spellEnd"/>
      <w:r>
        <w:rPr>
          <w:rFonts w:ascii="Times New Roman" w:hAnsi="Times New Roman"/>
          <w:sz w:val="24"/>
          <w:szCs w:val="24"/>
        </w:rPr>
        <w:t xml:space="preserve"> 1.Тук се намира най-известната писта на Формула 1.</w:t>
      </w:r>
    </w:p>
    <w:p w:rsidR="0036114D" w:rsidRDefault="000A46E8">
      <w:pPr>
        <w:jc w:val="both"/>
      </w:pPr>
      <w:r>
        <w:rPr>
          <w:rFonts w:ascii="Times New Roman" w:hAnsi="Times New Roman"/>
          <w:sz w:val="24"/>
          <w:szCs w:val="24"/>
        </w:rPr>
        <w:t xml:space="preserve">Отпътуване за Ница - град разположен по бреговете на Залива на ангелите, заобиколен от приморските Алпи, защитаващи града от хладни ветрове. Столицата на Лазурния бряг е </w:t>
      </w:r>
      <w:proofErr w:type="spellStart"/>
      <w:r>
        <w:rPr>
          <w:rFonts w:ascii="Times New Roman" w:hAnsi="Times New Roman"/>
          <w:sz w:val="24"/>
          <w:szCs w:val="24"/>
        </w:rPr>
        <w:t>петият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големина град във Франция  и най-големият на 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>Ница е един от най-хубавите и най-важните курортни комплекси на Средиземно море. Сред интересните забележителности тук са римските постройки - арени, терми, площад “</w:t>
      </w:r>
      <w:proofErr w:type="spellStart"/>
      <w:r>
        <w:rPr>
          <w:rFonts w:ascii="Times New Roman" w:hAnsi="Times New Roman"/>
          <w:sz w:val="24"/>
          <w:szCs w:val="24"/>
        </w:rPr>
        <w:t>Масена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Masséna</w:t>
      </w:r>
      <w:proofErr w:type="spellEnd"/>
      <w:r>
        <w:rPr>
          <w:rFonts w:ascii="Times New Roman" w:hAnsi="Times New Roman"/>
          <w:sz w:val="24"/>
          <w:szCs w:val="24"/>
        </w:rPr>
        <w:t xml:space="preserve">), руската църква “Св. Николай”, музеите на </w:t>
      </w:r>
      <w:proofErr w:type="spellStart"/>
      <w:r>
        <w:rPr>
          <w:rFonts w:ascii="Times New Roman" w:hAnsi="Times New Roman"/>
          <w:sz w:val="24"/>
          <w:szCs w:val="24"/>
        </w:rPr>
        <w:t>Матис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Марк Шагал, манастира </w:t>
      </w:r>
      <w:proofErr w:type="spellStart"/>
      <w:r>
        <w:rPr>
          <w:rFonts w:ascii="Times New Roman" w:hAnsi="Times New Roman"/>
          <w:sz w:val="24"/>
          <w:szCs w:val="24"/>
        </w:rPr>
        <w:t>Симиез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Ница притежава особена красота и очарование, които я правят една от най-предпочитаните курортни дестинации във Франция. Връщане в хотела. Нощувка.</w:t>
      </w:r>
    </w:p>
    <w:p w:rsidR="0036114D" w:rsidRDefault="000A46E8"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Ден: Сан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Авиньон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</w:t>
      </w:r>
    </w:p>
    <w:p w:rsidR="0036114D" w:rsidRDefault="000A46E8" w:rsidP="004223C6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Посещение на Авиньон - разположен на левия бряг на река Рона. Обкръжен от масивни крепостни стени, градът крие в себе си великолепни съкровища на изкуството и архитектурата Възможност за посещение на </w:t>
      </w:r>
      <w:hyperlink r:id="rId7"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Папския дворец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седалище на папите от 1307 г. до 1377 г. По-скоро крепост, отколкото дворец, тази популярна забележителност със своята назъбена фасада и процепи вместо прозорци се издига величествено над Авиньон. Огромният площад отпред е мястото, където се провежда фестивалът в Авиньон. Построена за папите, чието седалище през XIV в. било преместено от Рим в Авиньон, сградата всъщност комбинира “Стария дворец” (1334-42), постройка в строг стил, и екстравагантния “Нов дворец” (1342-52) в готически стил. Отпътуване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Мар/ Коста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Настаняване в хотел. Нощувка.</w:t>
      </w:r>
    </w:p>
    <w:p w:rsidR="0036114D" w:rsidRDefault="000A46E8"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Барселона</w:t>
      </w:r>
    </w:p>
    <w:p w:rsidR="0036114D" w:rsidRDefault="000A46E8" w:rsidP="004223C6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Барселона - слънчевият лъч на Испания. През 1987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Фреди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Меркюри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оперната прима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Монсерат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Кабайе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създадоха сингъла „Барселона“. 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Барселона, в който ще видите: спиращите дъха фасади на великолепната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сюреалистична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Катедрала”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Саграда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Фамилия”,проектирана от гениалния луд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каталунец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Антонио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ексцентричния парк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Гюел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част от световното наследство на ЮНЕСКО и най-посещаваният парк в града; най-елегантната улица на Барселона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Пасео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Грасиас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фантастичните къщи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площад „Испания”; Площад „Колумб” с паметника на великия откривател,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Рамбла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 – най-оживената и пъстра улица на града, изобилстваща от забавни живи статуи,сувенирни магазини и уютни ресторанти ...Връщане в хотела. Нощувка.</w:t>
      </w:r>
    </w:p>
    <w:p w:rsidR="0036114D" w:rsidRDefault="000A46E8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</w:t>
      </w:r>
    </w:p>
    <w:p w:rsidR="0036114D" w:rsidRDefault="000A46E8"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време. Нощувка.</w:t>
      </w:r>
    </w:p>
    <w:p w:rsidR="0036114D" w:rsidRDefault="000A46E8">
      <w:pPr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 Ден: Барселона - София</w:t>
      </w:r>
    </w:p>
    <w:p w:rsidR="0036114D" w:rsidRDefault="00326A5E"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</w:t>
      </w:r>
      <w:r w:rsidR="000A46E8">
        <w:rPr>
          <w:rFonts w:ascii="Times New Roman" w:hAnsi="Times New Roman"/>
          <w:color w:val="000000" w:themeColor="text1"/>
          <w:sz w:val="24"/>
          <w:szCs w:val="24"/>
        </w:rPr>
        <w:t>щето за полет Барселона – София.</w:t>
      </w:r>
    </w:p>
    <w:p w:rsidR="0036114D" w:rsidRDefault="0036114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2E4A" w:rsidRDefault="00482E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2E4A" w:rsidRDefault="00482E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6114D" w:rsidRDefault="000A46E8">
      <w:pPr>
        <w:pStyle w:val="aa"/>
        <w:shd w:val="clear" w:color="auto" w:fill="FFFFFF"/>
        <w:spacing w:line="255" w:lineRule="atLeast"/>
        <w:jc w:val="both"/>
      </w:pPr>
      <w:proofErr w:type="spellStart"/>
      <w:r>
        <w:rPr>
          <w:rStyle w:val="a4"/>
          <w:bCs w:val="0"/>
          <w:color w:val="000000"/>
          <w:sz w:val="24"/>
          <w:szCs w:val="24"/>
          <w:u w:val="single"/>
        </w:rPr>
        <w:lastRenderedPageBreak/>
        <w:t>Полетно</w:t>
      </w:r>
      <w:proofErr w:type="spellEnd"/>
      <w:r>
        <w:rPr>
          <w:rStyle w:val="a4"/>
          <w:bCs w:val="0"/>
          <w:color w:val="000000"/>
          <w:sz w:val="24"/>
          <w:szCs w:val="24"/>
          <w:u w:val="single"/>
        </w:rPr>
        <w:t xml:space="preserve"> разписание:</w:t>
      </w:r>
    </w:p>
    <w:tbl>
      <w:tblPr>
        <w:tblW w:w="9534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025"/>
        <w:gridCol w:w="2046"/>
        <w:gridCol w:w="1698"/>
        <w:gridCol w:w="1555"/>
        <w:gridCol w:w="2210"/>
      </w:tblGrid>
      <w:tr w:rsidR="0036114D">
        <w:trPr>
          <w:trHeight w:val="371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 w:rsidR="0036114D" w:rsidTr="000A46E8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6114D" w:rsidRDefault="000A46E8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Барселона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 w:rsidP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 w:rsidP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13.50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114D" w:rsidRPr="000B0FC3" w:rsidRDefault="000B0FC3" w:rsidP="000A46E8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Барселона</w:t>
            </w:r>
          </w:p>
        </w:tc>
      </w:tr>
    </w:tbl>
    <w:p w:rsidR="0036114D" w:rsidRDefault="000A46E8">
      <w:pPr>
        <w:pStyle w:val="-"/>
        <w:widowControl w:val="0"/>
        <w:spacing w:after="283"/>
        <w:rPr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 xml:space="preserve">*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Полетното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 xml:space="preserve"> разписание подлежи на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препотвърждение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>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:rsidR="0036114D" w:rsidRDefault="0036114D">
      <w:pPr>
        <w:pStyle w:val="a5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14D" w:rsidRDefault="000A46E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bookmarkStart w:id="2" w:name="__DdeLink__164_1290588804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Условия за записване: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Депозит: 50% от пакетната цена;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отпътуване;</w:t>
      </w:r>
    </w:p>
    <w:p w:rsidR="0036114D" w:rsidRDefault="000A46E8">
      <w:pPr>
        <w:pStyle w:val="a5"/>
        <w:widowControl w:val="0"/>
      </w:pPr>
      <w:r>
        <w:rPr>
          <w:rFonts w:ascii="Times New Roman" w:hAnsi="Times New Roman" w:cs="Times New Roman"/>
          <w:sz w:val="24"/>
          <w:szCs w:val="24"/>
        </w:rPr>
        <w:t>Минимален брой туристи за провеждане на екскурзията: 25 туристи;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неустойки:</w:t>
      </w:r>
    </w:p>
    <w:p w:rsidR="0036114D" w:rsidRDefault="000A46E8">
      <w:pPr>
        <w:pStyle w:val="a5"/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36114D" w:rsidRDefault="000A46E8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36114D" w:rsidRDefault="000A46E8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36114D" w:rsidRDefault="000A46E8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36114D" w:rsidRDefault="000A46E8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36114D" w:rsidRDefault="000A46E8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36114D" w:rsidRDefault="000A46E8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36114D" w:rsidRDefault="0036114D">
      <w:pPr>
        <w:rPr>
          <w:rFonts w:ascii="Times New Roman" w:hAnsi="Times New Roman"/>
          <w:sz w:val="24"/>
          <w:szCs w:val="24"/>
        </w:rPr>
      </w:pPr>
    </w:p>
    <w:p w:rsidR="0036114D" w:rsidRDefault="000A46E8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**Летищните и горивните такси подлежат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препотвърждение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авиокомпанията. В този случай цената на пътуването може да бъде променена съгласно начислените такси.</w:t>
      </w:r>
    </w:p>
    <w:p w:rsidR="0036114D" w:rsidRDefault="0036114D"/>
    <w:sectPr w:rsidR="003611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68"/>
    <w:multiLevelType w:val="multilevel"/>
    <w:tmpl w:val="857E9F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227D4C3C"/>
    <w:multiLevelType w:val="multilevel"/>
    <w:tmpl w:val="2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8711B7"/>
    <w:multiLevelType w:val="multilevel"/>
    <w:tmpl w:val="C04E0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CC191C"/>
    <w:multiLevelType w:val="multilevel"/>
    <w:tmpl w:val="06E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4D"/>
    <w:rsid w:val="000A46E8"/>
    <w:rsid w:val="000B0FC3"/>
    <w:rsid w:val="001D01FE"/>
    <w:rsid w:val="00326A5E"/>
    <w:rsid w:val="0034523E"/>
    <w:rsid w:val="0036114D"/>
    <w:rsid w:val="003B58F8"/>
    <w:rsid w:val="004223C6"/>
    <w:rsid w:val="00482E4A"/>
    <w:rsid w:val="005C00A6"/>
    <w:rsid w:val="00D270B3"/>
    <w:rsid w:val="00DB7F61"/>
    <w:rsid w:val="00E116AC"/>
    <w:rsid w:val="00E535F6"/>
    <w:rsid w:val="00EA1CCB"/>
    <w:rsid w:val="00EA64E1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hemia.bg/&#1054;&#1073;&#1077;&#1082;&#1090;&#1080;/&#1055;&#1072;&#1087;&#1089;&#1082;&#1080;&#1103;-&#1076;&#1074;&#1086;&#1088;&#1077;&#1094;/5262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99</cp:revision>
  <dcterms:created xsi:type="dcterms:W3CDTF">2017-11-05T19:31:00Z</dcterms:created>
  <dcterms:modified xsi:type="dcterms:W3CDTF">2018-11-23T09:48:00Z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