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rPr>
        <w:t xml:space="preserve">ПОЧИВКА НА АРУБА – </w:t>
      </w:r>
      <w:r>
        <w:rPr>
          <w:b/>
          <w:lang w:val="en-US"/>
        </w:rPr>
        <w:t xml:space="preserve">ALL INCLUSIVE – </w:t>
      </w:r>
      <w:r>
        <w:rPr>
          <w:b/>
        </w:rPr>
        <w:t>ГАРАНТИРАНО ПЪТУВАНЕ</w:t>
      </w:r>
    </w:p>
    <w:p>
      <w:pPr>
        <w:pStyle w:val="Normal"/>
        <w:rPr/>
      </w:pPr>
      <w:r>
        <w:rPr/>
      </w:r>
    </w:p>
    <w:p>
      <w:pPr>
        <w:pStyle w:val="Normal"/>
        <w:rPr/>
      </w:pPr>
      <w:r>
        <w:rPr>
          <w:lang w:val="bg-BG"/>
        </w:rPr>
        <w:t xml:space="preserve">Аруба </w:t>
      </w:r>
      <w:r>
        <w:rPr>
          <w:lang w:val="en-US"/>
        </w:rPr>
        <w:t xml:space="preserve">e </w:t>
      </w:r>
      <w:r>
        <w:rPr>
          <w:lang w:val="bg-BG"/>
        </w:rPr>
        <w:t>остров</w:t>
      </w:r>
      <w:r>
        <w:rPr>
          <w:lang w:val="bg-BG"/>
        </w:rPr>
        <w:t xml:space="preserve"> в южно Карибско море, на около 18 мили </w:t>
      </w:r>
      <w:r>
        <w:rPr>
          <w:lang w:val="bg-BG"/>
        </w:rPr>
        <w:t>от</w:t>
      </w:r>
      <w:r>
        <w:rPr>
          <w:lang w:val="bg-BG"/>
        </w:rPr>
        <w:t xml:space="preserve"> бреговете на Венецуела. Има всички качества, които един карибски остров трябва да притежава - бели пясъци, люлеещи се палми и топла вода. Най-доброто крайбрежие е 11-километровият участък, който свързва Палм Бийч и Орлов бряг от западната страна на острова. </w:t>
      </w:r>
      <w:r>
        <w:rPr>
          <w:lang w:val="bg-BG"/>
        </w:rPr>
        <w:t>К</w:t>
      </w:r>
      <w:r>
        <w:rPr>
          <w:lang w:val="bg-BG"/>
        </w:rPr>
        <w:t>ласира</w:t>
      </w:r>
      <w:r>
        <w:rPr>
          <w:lang w:val="bg-BG"/>
        </w:rPr>
        <w:t>н е</w:t>
      </w:r>
      <w:r>
        <w:rPr>
          <w:lang w:val="bg-BG"/>
        </w:rPr>
        <w:t xml:space="preserve"> на четвърто място в анкетата на TripAdvisor за най-добрите плажове в света през 2018 г.</w:t>
      </w:r>
      <w:r>
        <w:rPr/>
        <w:t xml:space="preserve"> </w:t>
      </w:r>
    </w:p>
    <w:p>
      <w:pPr>
        <w:pStyle w:val="Normal"/>
        <w:rPr>
          <w:b/>
          <w:b/>
          <w:bCs/>
        </w:rPr>
      </w:pPr>
      <w:r>
        <w:rPr>
          <w:b/>
          <w:bCs/>
        </w:rPr>
      </w:r>
    </w:p>
    <w:p>
      <w:pPr>
        <w:pStyle w:val="Normal"/>
        <w:rPr>
          <w:b/>
          <w:b/>
          <w:bCs/>
        </w:rPr>
      </w:pPr>
      <w:r>
        <w:rPr>
          <w:b/>
          <w:bCs/>
        </w:rPr>
      </w:r>
    </w:p>
    <w:tbl>
      <w:tblPr>
        <w:tblW w:w="9062"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000"/>
        <w:gridCol w:w="2955"/>
        <w:gridCol w:w="3107"/>
      </w:tblGrid>
      <w:tr>
        <w:trPr/>
        <w:tc>
          <w:tcPr>
            <w:tcW w:w="3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b/>
                <w:b/>
                <w:bCs/>
                <w:sz w:val="24"/>
                <w:szCs w:val="24"/>
              </w:rPr>
            </w:pPr>
            <w:r>
              <w:rPr>
                <w:rFonts w:ascii="Liberation Serif" w:hAnsi="Liberation Serif"/>
                <w:b/>
                <w:bCs/>
                <w:sz w:val="24"/>
                <w:szCs w:val="24"/>
              </w:rPr>
              <w:t>Предлагани хотели:</w:t>
            </w:r>
          </w:p>
        </w:tc>
        <w:tc>
          <w:tcPr>
            <w:tcW w:w="2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bg-BG"/>
              </w:rPr>
            </w:pPr>
            <w:r>
              <w:rPr>
                <w:rFonts w:ascii="Liberation Serif" w:hAnsi="Liberation Serif"/>
                <w:b/>
                <w:bCs/>
                <w:sz w:val="24"/>
                <w:szCs w:val="24"/>
                <w:lang w:val="bg-BG"/>
              </w:rPr>
              <w:t xml:space="preserve">Октомври:  </w:t>
            </w:r>
            <w:r>
              <w:rPr>
                <w:rFonts w:ascii="Liberation Serif" w:hAnsi="Liberation Serif"/>
                <w:sz w:val="24"/>
                <w:szCs w:val="24"/>
                <w:lang w:val="bg-BG"/>
              </w:rPr>
              <w:t>4,11,18,25</w:t>
            </w:r>
          </w:p>
          <w:p>
            <w:pPr>
              <w:pStyle w:val="Normal"/>
              <w:spacing w:lineRule="auto" w:line="240" w:before="0" w:after="0"/>
              <w:jc w:val="both"/>
              <w:rPr>
                <w:rFonts w:ascii="Liberation Serif" w:hAnsi="Liberation Serif"/>
                <w:sz w:val="24"/>
                <w:szCs w:val="24"/>
                <w:lang w:val="bg-BG"/>
              </w:rPr>
            </w:pPr>
            <w:r>
              <w:rPr>
                <w:rFonts w:ascii="Liberation Serif" w:hAnsi="Liberation Serif"/>
                <w:b/>
                <w:bCs/>
                <w:sz w:val="24"/>
                <w:szCs w:val="24"/>
                <w:lang w:val="bg-BG"/>
              </w:rPr>
              <w:t xml:space="preserve">Ноември :  </w:t>
            </w:r>
            <w:r>
              <w:rPr>
                <w:rFonts w:ascii="Liberation Serif" w:hAnsi="Liberation Serif"/>
                <w:sz w:val="24"/>
                <w:szCs w:val="24"/>
                <w:lang w:val="bg-BG"/>
              </w:rPr>
              <w:t>1,8,15,22,29</w:t>
            </w:r>
          </w:p>
          <w:p>
            <w:pPr>
              <w:pStyle w:val="Normal"/>
              <w:spacing w:lineRule="auto" w:line="240" w:before="0" w:after="0"/>
              <w:jc w:val="both"/>
              <w:rPr>
                <w:rFonts w:ascii="Liberation Serif" w:hAnsi="Liberation Serif"/>
                <w:sz w:val="24"/>
                <w:szCs w:val="24"/>
                <w:lang w:val="bg-BG"/>
              </w:rPr>
            </w:pPr>
            <w:r>
              <w:rPr>
                <w:rFonts w:ascii="Liberation Serif" w:hAnsi="Liberation Serif"/>
                <w:b/>
                <w:bCs/>
                <w:sz w:val="24"/>
                <w:szCs w:val="24"/>
                <w:lang w:val="bg-BG"/>
              </w:rPr>
              <w:t xml:space="preserve">Декември: </w:t>
            </w:r>
            <w:r>
              <w:rPr>
                <w:rFonts w:ascii="Liberation Serif" w:hAnsi="Liberation Serif"/>
                <w:sz w:val="24"/>
                <w:szCs w:val="24"/>
                <w:lang w:val="bg-BG"/>
              </w:rPr>
              <w:t>6,13,20</w:t>
            </w:r>
          </w:p>
          <w:p>
            <w:pPr>
              <w:pStyle w:val="Normal"/>
              <w:spacing w:lineRule="auto" w:line="240" w:before="0" w:after="0"/>
              <w:jc w:val="both"/>
              <w:rPr>
                <w:rFonts w:ascii="Liberation Serif" w:hAnsi="Liberation Serif"/>
                <w:sz w:val="24"/>
                <w:szCs w:val="24"/>
                <w:lang w:val="bg-BG"/>
              </w:rPr>
            </w:pPr>
            <w:r>
              <w:rPr>
                <w:rFonts w:ascii="Liberation Serif" w:hAnsi="Liberation Serif"/>
                <w:sz w:val="24"/>
                <w:szCs w:val="24"/>
                <w:lang w:val="bg-BG"/>
              </w:rPr>
            </w:r>
          </w:p>
        </w:tc>
        <w:tc>
          <w:tcPr>
            <w:tcW w:w="3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bg-BG"/>
              </w:rPr>
            </w:pPr>
            <w:r>
              <w:rPr>
                <w:rFonts w:ascii="Liberation Serif" w:hAnsi="Liberation Serif"/>
                <w:b/>
                <w:bCs/>
                <w:sz w:val="24"/>
                <w:szCs w:val="24"/>
                <w:lang w:val="bg-BG"/>
              </w:rPr>
              <w:t xml:space="preserve">Януари:       </w:t>
            </w:r>
            <w:r>
              <w:rPr>
                <w:rFonts w:ascii="Liberation Serif" w:hAnsi="Liberation Serif"/>
                <w:sz w:val="24"/>
                <w:szCs w:val="24"/>
                <w:lang w:val="bg-BG"/>
              </w:rPr>
              <w:t>3,10,17,24,31</w:t>
            </w:r>
          </w:p>
          <w:p>
            <w:pPr>
              <w:pStyle w:val="Normal"/>
              <w:spacing w:lineRule="auto" w:line="240" w:before="0" w:after="0"/>
              <w:jc w:val="both"/>
              <w:rPr>
                <w:rFonts w:ascii="Liberation Serif" w:hAnsi="Liberation Serif"/>
                <w:sz w:val="24"/>
                <w:szCs w:val="24"/>
                <w:lang w:val="bg-BG"/>
              </w:rPr>
            </w:pPr>
            <w:r>
              <w:rPr>
                <w:rFonts w:ascii="Liberation Serif" w:hAnsi="Liberation Serif"/>
                <w:b/>
                <w:bCs/>
                <w:sz w:val="24"/>
                <w:szCs w:val="24"/>
                <w:lang w:val="bg-BG"/>
              </w:rPr>
              <w:t xml:space="preserve">Февруари:  </w:t>
            </w:r>
            <w:r>
              <w:rPr>
                <w:rFonts w:ascii="Liberation Serif" w:hAnsi="Liberation Serif"/>
                <w:sz w:val="24"/>
                <w:szCs w:val="24"/>
                <w:lang w:val="bg-BG"/>
              </w:rPr>
              <w:t>7,14,21,28</w:t>
            </w:r>
          </w:p>
          <w:p>
            <w:pPr>
              <w:pStyle w:val="Normal"/>
              <w:spacing w:lineRule="auto" w:line="240" w:before="0" w:after="0"/>
              <w:jc w:val="both"/>
              <w:rPr>
                <w:rFonts w:ascii="Liberation Serif" w:hAnsi="Liberation Serif"/>
                <w:sz w:val="24"/>
                <w:szCs w:val="24"/>
                <w:lang w:val="bg-BG"/>
              </w:rPr>
            </w:pPr>
            <w:r>
              <w:rPr>
                <w:rFonts w:ascii="Liberation Serif" w:hAnsi="Liberation Serif"/>
                <w:b/>
                <w:bCs/>
                <w:sz w:val="24"/>
                <w:szCs w:val="24"/>
                <w:lang w:val="bg-BG"/>
              </w:rPr>
              <w:t xml:space="preserve">Март:           </w:t>
            </w:r>
            <w:r>
              <w:rPr>
                <w:rFonts w:ascii="Liberation Serif" w:hAnsi="Liberation Serif"/>
                <w:b w:val="false"/>
                <w:bCs w:val="false"/>
                <w:sz w:val="24"/>
                <w:szCs w:val="24"/>
                <w:lang w:val="bg-BG"/>
              </w:rPr>
              <w:t>6,13,20,27</w:t>
            </w:r>
          </w:p>
          <w:p>
            <w:pPr>
              <w:pStyle w:val="Normal"/>
              <w:spacing w:lineRule="auto" w:line="240" w:before="0" w:after="0"/>
              <w:jc w:val="both"/>
              <w:rPr>
                <w:rFonts w:ascii="Liberation Serif" w:hAnsi="Liberation Serif"/>
                <w:b/>
                <w:b/>
                <w:bCs/>
                <w:sz w:val="24"/>
                <w:szCs w:val="24"/>
                <w:lang w:val="bg-BG"/>
              </w:rPr>
            </w:pPr>
            <w:r>
              <w:rPr>
                <w:rFonts w:ascii="Liberation Serif" w:hAnsi="Liberation Serif"/>
                <w:b/>
                <w:bCs/>
                <w:sz w:val="24"/>
                <w:szCs w:val="24"/>
                <w:lang w:val="bg-BG"/>
              </w:rPr>
              <w:t xml:space="preserve">Април:         </w:t>
            </w:r>
            <w:r>
              <w:rPr>
                <w:rFonts w:ascii="Liberation Serif" w:hAnsi="Liberation Serif"/>
                <w:b w:val="false"/>
                <w:bCs w:val="false"/>
                <w:sz w:val="24"/>
                <w:szCs w:val="24"/>
                <w:lang w:val="bg-BG"/>
              </w:rPr>
              <w:t>3,10,17,24</w:t>
            </w:r>
          </w:p>
          <w:p>
            <w:pPr>
              <w:pStyle w:val="Normal"/>
              <w:spacing w:lineRule="auto" w:line="240" w:before="0" w:after="0"/>
              <w:jc w:val="both"/>
              <w:rPr>
                <w:rFonts w:ascii="Liberation Serif" w:hAnsi="Liberation Serif"/>
                <w:b/>
                <w:b/>
                <w:bCs/>
                <w:sz w:val="24"/>
                <w:szCs w:val="24"/>
                <w:lang w:val="bg-BG"/>
              </w:rPr>
            </w:pPr>
            <w:r>
              <w:rPr>
                <w:rFonts w:ascii="Liberation Serif" w:hAnsi="Liberation Serif"/>
                <w:b/>
                <w:bCs/>
                <w:sz w:val="24"/>
                <w:szCs w:val="24"/>
                <w:lang w:val="bg-BG"/>
              </w:rPr>
              <w:t xml:space="preserve">Май:            </w:t>
            </w:r>
            <w:r>
              <w:rPr>
                <w:rFonts w:ascii="Liberation Serif" w:hAnsi="Liberation Serif"/>
                <w:b w:val="false"/>
                <w:bCs w:val="false"/>
                <w:sz w:val="24"/>
                <w:szCs w:val="24"/>
                <w:lang w:val="bg-BG"/>
              </w:rPr>
              <w:t>1,8,15,22,29</w:t>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r>
          </w:p>
        </w:tc>
      </w:tr>
      <w:tr>
        <w:trPr/>
        <w:tc>
          <w:tcPr>
            <w:tcW w:w="300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Holiday Inn Resort Aruba</w:t>
            </w:r>
            <w:r>
              <w:rPr>
                <w:rFonts w:ascii="Liberation Serif" w:hAnsi="Liberation Serif"/>
                <w:sz w:val="24"/>
                <w:szCs w:val="24"/>
                <w:lang w:val="en-US"/>
              </w:rPr>
              <w:t xml:space="preserve"> 4*</w:t>
            </w:r>
          </w:p>
        </w:tc>
        <w:tc>
          <w:tcPr>
            <w:tcW w:w="295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t>1535 e</w:t>
            </w:r>
            <w:r>
              <w:rPr>
                <w:rFonts w:ascii="Liberation Serif" w:hAnsi="Liberation Serif"/>
                <w:sz w:val="24"/>
                <w:szCs w:val="24"/>
                <w:lang w:val="bg-BG"/>
              </w:rPr>
              <w:t xml:space="preserve">вро  </w:t>
            </w:r>
            <w:r>
              <w:rPr>
                <w:rFonts w:ascii="Liberation Serif" w:hAnsi="Liberation Serif"/>
                <w:sz w:val="24"/>
                <w:szCs w:val="24"/>
                <w:lang w:val="en-US"/>
              </w:rPr>
              <w:t>BB</w:t>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t xml:space="preserve">2174 </w:t>
            </w:r>
            <w:r>
              <w:rPr>
                <w:rFonts w:ascii="Liberation Serif" w:hAnsi="Liberation Serif"/>
                <w:sz w:val="24"/>
                <w:szCs w:val="24"/>
                <w:lang w:val="bg-BG"/>
              </w:rPr>
              <w:t xml:space="preserve">евро  </w:t>
            </w:r>
            <w:r>
              <w:rPr>
                <w:rFonts w:ascii="Liberation Serif" w:hAnsi="Liberation Serif"/>
                <w:sz w:val="24"/>
                <w:szCs w:val="24"/>
                <w:lang w:val="en-US"/>
              </w:rPr>
              <w:t>AI</w:t>
            </w:r>
          </w:p>
        </w:tc>
        <w:tc>
          <w:tcPr>
            <w:tcW w:w="310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 xml:space="preserve">2458 </w:t>
            </w:r>
            <w:r>
              <w:rPr>
                <w:rFonts w:ascii="Liberation Serif" w:hAnsi="Liberation Serif"/>
                <w:sz w:val="24"/>
                <w:szCs w:val="24"/>
              </w:rPr>
              <w:t xml:space="preserve">евро </w:t>
            </w:r>
            <w:r>
              <w:rPr>
                <w:rFonts w:ascii="Liberation Serif" w:hAnsi="Liberation Serif"/>
                <w:sz w:val="24"/>
                <w:szCs w:val="24"/>
                <w:lang w:val="en-US"/>
              </w:rPr>
              <w:t>AI</w:t>
            </w:r>
          </w:p>
        </w:tc>
      </w:tr>
      <w:tr>
        <w:trPr/>
        <w:tc>
          <w:tcPr>
            <w:tcW w:w="300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eading1"/>
              <w:spacing w:lineRule="auto" w:line="240" w:before="0" w:after="0"/>
              <w:jc w:val="both"/>
              <w:rPr>
                <w:rFonts w:ascii="Liberation Serif" w:hAnsi="Liberation Serif"/>
                <w:sz w:val="24"/>
                <w:szCs w:val="24"/>
              </w:rPr>
            </w:pPr>
            <w:r>
              <w:rPr>
                <w:rFonts w:ascii="Liberation Serif" w:hAnsi="Liberation Serif"/>
                <w:sz w:val="24"/>
                <w:szCs w:val="24"/>
              </w:rPr>
              <w:t xml:space="preserve">Golf Villas at Divi Village </w:t>
            </w:r>
            <w:r>
              <w:rPr>
                <w:rFonts w:ascii="Liberation Serif" w:hAnsi="Liberation Serif"/>
                <w:sz w:val="24"/>
                <w:szCs w:val="24"/>
              </w:rPr>
              <w:t>4*</w:t>
            </w:r>
          </w:p>
          <w:p>
            <w:pPr>
              <w:pStyle w:val="Normal"/>
              <w:spacing w:lineRule="auto" w:line="240" w:before="0" w:after="0"/>
              <w:jc w:val="both"/>
              <w:rPr>
                <w:rFonts w:ascii="Liberation Serif" w:hAnsi="Liberation Serif"/>
                <w:sz w:val="24"/>
                <w:szCs w:val="24"/>
              </w:rPr>
            </w:pPr>
            <w:r>
              <w:rPr>
                <w:rFonts w:ascii="Liberation Serif" w:hAnsi="Liberation Serif"/>
                <w:sz w:val="24"/>
                <w:szCs w:val="24"/>
              </w:rPr>
            </w:r>
          </w:p>
        </w:tc>
        <w:tc>
          <w:tcPr>
            <w:tcW w:w="295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r>
          </w:p>
        </w:tc>
        <w:tc>
          <w:tcPr>
            <w:tcW w:w="310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 xml:space="preserve">2180 евро </w:t>
            </w:r>
            <w:r>
              <w:rPr>
                <w:rFonts w:ascii="Liberation Serif" w:hAnsi="Liberation Serif"/>
                <w:sz w:val="24"/>
                <w:szCs w:val="24"/>
                <w:lang w:val="en-US"/>
              </w:rPr>
              <w:t>AI</w:t>
            </w:r>
          </w:p>
        </w:tc>
      </w:tr>
      <w:tr>
        <w:trPr/>
        <w:tc>
          <w:tcPr>
            <w:tcW w:w="300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Divi Aruba</w:t>
            </w:r>
            <w:r>
              <w:rPr>
                <w:rFonts w:ascii="Liberation Serif" w:hAnsi="Liberation Serif"/>
                <w:sz w:val="24"/>
                <w:szCs w:val="24"/>
                <w:lang w:val="en-US"/>
              </w:rPr>
              <w:t xml:space="preserve"> 4*</w:t>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r>
          </w:p>
        </w:tc>
        <w:tc>
          <w:tcPr>
            <w:tcW w:w="295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t>2</w:t>
            </w:r>
            <w:r>
              <w:rPr>
                <w:rFonts w:ascii="Liberation Serif" w:hAnsi="Liberation Serif"/>
                <w:sz w:val="24"/>
                <w:szCs w:val="24"/>
                <w:lang w:val="en-US"/>
              </w:rPr>
              <w:t>2</w:t>
            </w:r>
            <w:r>
              <w:rPr>
                <w:rFonts w:ascii="Liberation Serif" w:hAnsi="Liberation Serif"/>
                <w:sz w:val="24"/>
                <w:szCs w:val="24"/>
                <w:lang w:val="en-US"/>
              </w:rPr>
              <w:t xml:space="preserve">28 </w:t>
            </w:r>
            <w:r>
              <w:rPr>
                <w:rFonts w:ascii="Liberation Serif" w:hAnsi="Liberation Serif"/>
                <w:sz w:val="24"/>
                <w:szCs w:val="24"/>
                <w:lang w:val="bg-BG"/>
              </w:rPr>
              <w:t xml:space="preserve">евро  </w:t>
            </w:r>
            <w:r>
              <w:rPr>
                <w:rFonts w:ascii="Liberation Serif" w:hAnsi="Liberation Serif"/>
                <w:sz w:val="24"/>
                <w:szCs w:val="24"/>
                <w:lang w:val="en-US"/>
              </w:rPr>
              <w:t>AI</w:t>
            </w:r>
          </w:p>
        </w:tc>
        <w:tc>
          <w:tcPr>
            <w:tcW w:w="310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 xml:space="preserve">2487 </w:t>
            </w:r>
            <w:r>
              <w:rPr>
                <w:rFonts w:ascii="Liberation Serif" w:hAnsi="Liberation Serif"/>
                <w:sz w:val="24"/>
                <w:szCs w:val="24"/>
              </w:rPr>
              <w:t xml:space="preserve">евро </w:t>
            </w:r>
            <w:r>
              <w:rPr>
                <w:rFonts w:ascii="Liberation Serif" w:hAnsi="Liberation Serif"/>
                <w:sz w:val="24"/>
                <w:szCs w:val="24"/>
                <w:lang w:val="en-US"/>
              </w:rPr>
              <w:t>AI</w:t>
            </w:r>
          </w:p>
        </w:tc>
      </w:tr>
      <w:tr>
        <w:trPr/>
        <w:tc>
          <w:tcPr>
            <w:tcW w:w="300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eading1"/>
              <w:spacing w:lineRule="auto" w:line="240" w:before="0" w:after="0"/>
              <w:jc w:val="both"/>
              <w:rPr>
                <w:rFonts w:ascii="Liberation Serif" w:hAnsi="Liberation Serif"/>
                <w:sz w:val="24"/>
                <w:szCs w:val="24"/>
              </w:rPr>
            </w:pPr>
            <w:r>
              <w:rPr>
                <w:rFonts w:ascii="Liberation Serif" w:hAnsi="Liberation Serif"/>
                <w:b w:val="false"/>
                <w:bCs w:val="false"/>
                <w:sz w:val="24"/>
                <w:szCs w:val="24"/>
                <w:lang w:val="en-US"/>
              </w:rPr>
              <w:t xml:space="preserve">Divi Village Golf &amp; Beach Resort </w:t>
            </w:r>
            <w:r>
              <w:rPr>
                <w:rFonts w:ascii="Liberation Serif" w:hAnsi="Liberation Serif"/>
                <w:b w:val="false"/>
                <w:bCs w:val="false"/>
                <w:sz w:val="24"/>
                <w:szCs w:val="24"/>
                <w:lang w:val="en-US"/>
              </w:rPr>
              <w:t>4*</w:t>
            </w:r>
          </w:p>
          <w:p>
            <w:pPr>
              <w:pStyle w:val="Heading3"/>
              <w:spacing w:lineRule="auto" w:line="240" w:before="0" w:after="0"/>
              <w:jc w:val="both"/>
              <w:rPr>
                <w:rFonts w:ascii="Liberation Serif" w:hAnsi="Liberation Serif"/>
                <w:b w:val="false"/>
                <w:b w:val="false"/>
                <w:bCs w:val="false"/>
                <w:sz w:val="24"/>
                <w:szCs w:val="24"/>
                <w:lang w:val="en-US"/>
              </w:rPr>
            </w:pPr>
            <w:r>
              <w:rPr>
                <w:rFonts w:ascii="Liberation Serif" w:hAnsi="Liberation Serif"/>
                <w:b w:val="false"/>
                <w:bCs w:val="false"/>
                <w:sz w:val="24"/>
                <w:szCs w:val="24"/>
                <w:lang w:val="en-US"/>
              </w:rPr>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r>
          </w:p>
        </w:tc>
        <w:tc>
          <w:tcPr>
            <w:tcW w:w="295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1613 евро ВВ</w:t>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t>2</w:t>
            </w:r>
            <w:r>
              <w:rPr>
                <w:rFonts w:ascii="Liberation Serif" w:hAnsi="Liberation Serif"/>
                <w:sz w:val="24"/>
                <w:szCs w:val="24"/>
                <w:lang w:val="en-US"/>
              </w:rPr>
              <w:t>3</w:t>
            </w:r>
            <w:r>
              <w:rPr>
                <w:rFonts w:ascii="Liberation Serif" w:hAnsi="Liberation Serif"/>
                <w:sz w:val="24"/>
                <w:szCs w:val="24"/>
                <w:lang w:val="en-US"/>
              </w:rPr>
              <w:t>42  евро AI</w:t>
            </w:r>
          </w:p>
        </w:tc>
        <w:tc>
          <w:tcPr>
            <w:tcW w:w="310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 xml:space="preserve">2545 </w:t>
            </w:r>
            <w:r>
              <w:rPr>
                <w:rFonts w:ascii="Liberation Serif" w:hAnsi="Liberation Serif"/>
                <w:sz w:val="24"/>
                <w:szCs w:val="24"/>
                <w:lang w:val="bg-BG"/>
              </w:rPr>
              <w:t xml:space="preserve">евро </w:t>
            </w:r>
            <w:r>
              <w:rPr>
                <w:rFonts w:ascii="Liberation Serif" w:hAnsi="Liberation Serif"/>
                <w:sz w:val="24"/>
                <w:szCs w:val="24"/>
                <w:lang w:val="en-US"/>
              </w:rPr>
              <w:t>AI</w:t>
            </w:r>
          </w:p>
        </w:tc>
      </w:tr>
      <w:tr>
        <w:trPr/>
        <w:tc>
          <w:tcPr>
            <w:tcW w:w="3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 xml:space="preserve">Tamarijn Aruba Beach 4 </w:t>
            </w:r>
            <w:r>
              <w:rPr>
                <w:rFonts w:ascii="Liberation Serif" w:hAnsi="Liberation Serif"/>
                <w:sz w:val="24"/>
                <w:szCs w:val="24"/>
                <w:lang w:val="en-US"/>
              </w:rPr>
              <w:t>*</w:t>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r>
          </w:p>
        </w:tc>
        <w:tc>
          <w:tcPr>
            <w:tcW w:w="2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lang w:val="en-US"/>
              </w:rPr>
              <w:t>2</w:t>
            </w:r>
            <w:r>
              <w:rPr>
                <w:rFonts w:ascii="Liberation Serif" w:hAnsi="Liberation Serif"/>
                <w:sz w:val="24"/>
                <w:szCs w:val="24"/>
                <w:lang w:val="en-US"/>
              </w:rPr>
              <w:t>3</w:t>
            </w:r>
            <w:r>
              <w:rPr>
                <w:rFonts w:ascii="Liberation Serif" w:hAnsi="Liberation Serif"/>
                <w:sz w:val="24"/>
                <w:szCs w:val="24"/>
                <w:lang w:val="en-US"/>
              </w:rPr>
              <w:t>28</w:t>
            </w:r>
            <w:r>
              <w:rPr>
                <w:rFonts w:ascii="Liberation Serif" w:hAnsi="Liberation Serif"/>
                <w:sz w:val="24"/>
                <w:szCs w:val="24"/>
              </w:rPr>
              <w:t xml:space="preserve"> евро  </w:t>
            </w:r>
            <w:r>
              <w:rPr>
                <w:rFonts w:ascii="Liberation Serif" w:hAnsi="Liberation Serif"/>
                <w:sz w:val="24"/>
                <w:szCs w:val="24"/>
                <w:lang w:val="en-US"/>
              </w:rPr>
              <w:t>AI</w:t>
            </w:r>
          </w:p>
        </w:tc>
        <w:tc>
          <w:tcPr>
            <w:tcW w:w="3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 xml:space="preserve">2487 </w:t>
            </w:r>
            <w:r>
              <w:rPr>
                <w:rFonts w:ascii="Liberation Serif" w:hAnsi="Liberation Serif"/>
                <w:sz w:val="24"/>
                <w:szCs w:val="24"/>
              </w:rPr>
              <w:t xml:space="preserve">евро </w:t>
            </w:r>
            <w:r>
              <w:rPr>
                <w:rFonts w:ascii="Liberation Serif" w:hAnsi="Liberation Serif"/>
                <w:sz w:val="24"/>
                <w:szCs w:val="24"/>
                <w:lang w:val="en-US"/>
              </w:rPr>
              <w:t>AI</w:t>
            </w:r>
          </w:p>
        </w:tc>
      </w:tr>
      <w:tr>
        <w:trPr/>
        <w:tc>
          <w:tcPr>
            <w:tcW w:w="3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Amsterdam Manor Beach Resort</w:t>
            </w:r>
            <w:r>
              <w:rPr>
                <w:rFonts w:ascii="Liberation Serif" w:hAnsi="Liberation Serif"/>
                <w:sz w:val="24"/>
                <w:szCs w:val="24"/>
                <w:lang w:val="en-US"/>
              </w:rPr>
              <w:t xml:space="preserve"> 4*</w:t>
            </w:r>
          </w:p>
        </w:tc>
        <w:tc>
          <w:tcPr>
            <w:tcW w:w="2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bg-BG"/>
              </w:rPr>
            </w:pPr>
            <w:r>
              <w:rPr>
                <w:rFonts w:ascii="Liberation Serif" w:hAnsi="Liberation Serif"/>
                <w:sz w:val="24"/>
                <w:szCs w:val="24"/>
                <w:lang w:val="bg-BG"/>
              </w:rPr>
              <w:t>1578 евро  ВВ</w:t>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t xml:space="preserve">2438 </w:t>
            </w:r>
            <w:r>
              <w:rPr>
                <w:rFonts w:ascii="Liberation Serif" w:hAnsi="Liberation Serif"/>
                <w:sz w:val="24"/>
                <w:szCs w:val="24"/>
                <w:lang w:val="bg-BG"/>
              </w:rPr>
              <w:t xml:space="preserve">евро  </w:t>
            </w:r>
            <w:r>
              <w:rPr>
                <w:rFonts w:ascii="Liberation Serif" w:hAnsi="Liberation Serif"/>
                <w:sz w:val="24"/>
                <w:szCs w:val="24"/>
                <w:lang w:val="en-US"/>
              </w:rPr>
              <w:t>AI</w:t>
            </w:r>
          </w:p>
        </w:tc>
        <w:tc>
          <w:tcPr>
            <w:tcW w:w="3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lang w:val="en-US"/>
              </w:rPr>
              <w:t>2</w:t>
            </w:r>
            <w:r>
              <w:rPr>
                <w:rFonts w:ascii="Liberation Serif" w:hAnsi="Liberation Serif"/>
                <w:sz w:val="24"/>
                <w:szCs w:val="24"/>
                <w:lang w:val="en-US"/>
              </w:rPr>
              <w:t>5</w:t>
            </w:r>
            <w:r>
              <w:rPr>
                <w:rFonts w:ascii="Liberation Serif" w:hAnsi="Liberation Serif"/>
                <w:sz w:val="24"/>
                <w:szCs w:val="24"/>
                <w:lang w:val="en-US"/>
              </w:rPr>
              <w:t>74</w:t>
            </w:r>
            <w:r>
              <w:rPr>
                <w:rFonts w:ascii="Liberation Serif" w:hAnsi="Liberation Serif"/>
                <w:sz w:val="24"/>
                <w:szCs w:val="24"/>
              </w:rPr>
              <w:t xml:space="preserve"> </w:t>
            </w:r>
            <w:r>
              <w:rPr>
                <w:rFonts w:ascii="Liberation Serif" w:hAnsi="Liberation Serif"/>
                <w:sz w:val="24"/>
                <w:szCs w:val="24"/>
              </w:rPr>
              <w:t xml:space="preserve">евро </w:t>
            </w:r>
            <w:r>
              <w:rPr>
                <w:rFonts w:ascii="Liberation Serif" w:hAnsi="Liberation Serif"/>
                <w:sz w:val="24"/>
                <w:szCs w:val="24"/>
                <w:lang w:val="en-US"/>
              </w:rPr>
              <w:t>AI</w:t>
            </w:r>
          </w:p>
        </w:tc>
      </w:tr>
      <w:tr>
        <w:trPr/>
        <w:tc>
          <w:tcPr>
            <w:tcW w:w="3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Renaissance Aruba Resort and Casino</w:t>
            </w:r>
            <w:r>
              <w:rPr>
                <w:rFonts w:ascii="Liberation Serif" w:hAnsi="Liberation Serif"/>
                <w:sz w:val="24"/>
                <w:szCs w:val="24"/>
                <w:lang w:val="en-US"/>
              </w:rPr>
              <w:t xml:space="preserve"> 4*</w:t>
            </w:r>
          </w:p>
        </w:tc>
        <w:tc>
          <w:tcPr>
            <w:tcW w:w="2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t xml:space="preserve">2730 </w:t>
            </w:r>
            <w:r>
              <w:rPr>
                <w:rFonts w:ascii="Liberation Serif" w:hAnsi="Liberation Serif"/>
                <w:sz w:val="24"/>
                <w:szCs w:val="24"/>
                <w:lang w:val="bg-BG"/>
              </w:rPr>
              <w:t xml:space="preserve">евро  </w:t>
            </w:r>
            <w:r>
              <w:rPr>
                <w:rFonts w:ascii="Liberation Serif" w:hAnsi="Liberation Serif"/>
                <w:sz w:val="24"/>
                <w:szCs w:val="24"/>
                <w:lang w:val="en-US"/>
              </w:rPr>
              <w:t>AI</w:t>
            </w:r>
          </w:p>
        </w:tc>
        <w:tc>
          <w:tcPr>
            <w:tcW w:w="3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2</w:t>
            </w:r>
            <w:r>
              <w:rPr>
                <w:rFonts w:ascii="Liberation Serif" w:hAnsi="Liberation Serif"/>
                <w:sz w:val="24"/>
                <w:szCs w:val="24"/>
              </w:rPr>
              <w:t>57</w:t>
            </w:r>
            <w:r>
              <w:rPr>
                <w:rFonts w:ascii="Liberation Serif" w:hAnsi="Liberation Serif"/>
                <w:sz w:val="24"/>
                <w:szCs w:val="24"/>
                <w:lang w:val="en-US"/>
              </w:rPr>
              <w:t>4</w:t>
            </w:r>
            <w:r>
              <w:rPr>
                <w:rFonts w:ascii="Liberation Serif" w:hAnsi="Liberation Serif"/>
                <w:sz w:val="24"/>
                <w:szCs w:val="24"/>
              </w:rPr>
              <w:t xml:space="preserve"> </w:t>
            </w:r>
            <w:r>
              <w:rPr>
                <w:rFonts w:ascii="Liberation Serif" w:hAnsi="Liberation Serif"/>
                <w:sz w:val="24"/>
                <w:szCs w:val="24"/>
              </w:rPr>
              <w:t xml:space="preserve">евро </w:t>
            </w:r>
            <w:r>
              <w:rPr>
                <w:rFonts w:ascii="Liberation Serif" w:hAnsi="Liberation Serif"/>
                <w:sz w:val="24"/>
                <w:szCs w:val="24"/>
                <w:lang w:val="en-US"/>
              </w:rPr>
              <w:t>AI</w:t>
            </w:r>
          </w:p>
        </w:tc>
      </w:tr>
      <w:tr>
        <w:trPr/>
        <w:tc>
          <w:tcPr>
            <w:tcW w:w="3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Divi Dutch Village Resort</w:t>
            </w:r>
            <w:r>
              <w:rPr>
                <w:rFonts w:ascii="Liberation Serif" w:hAnsi="Liberation Serif"/>
                <w:sz w:val="24"/>
                <w:szCs w:val="24"/>
                <w:lang w:val="en-US"/>
              </w:rPr>
              <w:t xml:space="preserve"> 3*</w:t>
            </w:r>
          </w:p>
        </w:tc>
        <w:tc>
          <w:tcPr>
            <w:tcW w:w="2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bg-BG"/>
              </w:rPr>
            </w:pPr>
            <w:r>
              <w:rPr>
                <w:rFonts w:ascii="Liberation Serif" w:hAnsi="Liberation Serif"/>
                <w:sz w:val="24"/>
                <w:szCs w:val="24"/>
                <w:lang w:val="bg-BG"/>
              </w:rPr>
              <w:t>1622 евро  ВВ</w:t>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t>2571</w:t>
            </w:r>
            <w:r>
              <w:rPr>
                <w:rFonts w:ascii="Liberation Serif" w:hAnsi="Liberation Serif"/>
                <w:sz w:val="24"/>
                <w:szCs w:val="24"/>
                <w:lang w:val="en-US"/>
              </w:rPr>
              <w:t xml:space="preserve"> </w:t>
            </w:r>
            <w:r>
              <w:rPr>
                <w:rFonts w:ascii="Liberation Serif" w:hAnsi="Liberation Serif"/>
                <w:sz w:val="24"/>
                <w:szCs w:val="24"/>
                <w:lang w:val="bg-BG"/>
              </w:rPr>
              <w:t xml:space="preserve">евро  </w:t>
            </w:r>
            <w:r>
              <w:rPr>
                <w:rFonts w:ascii="Liberation Serif" w:hAnsi="Liberation Serif"/>
                <w:sz w:val="24"/>
                <w:szCs w:val="24"/>
                <w:lang w:val="en-US"/>
              </w:rPr>
              <w:t>AI</w:t>
            </w:r>
          </w:p>
        </w:tc>
        <w:tc>
          <w:tcPr>
            <w:tcW w:w="3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r>
          </w:p>
        </w:tc>
      </w:tr>
      <w:tr>
        <w:trPr/>
        <w:tc>
          <w:tcPr>
            <w:tcW w:w="3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eading1"/>
              <w:spacing w:lineRule="auto" w:line="240" w:before="0" w:after="0"/>
              <w:jc w:val="both"/>
              <w:rPr>
                <w:rFonts w:ascii="Liberation Serif" w:hAnsi="Liberation Serif"/>
                <w:sz w:val="24"/>
                <w:szCs w:val="24"/>
              </w:rPr>
            </w:pPr>
            <w:r>
              <w:rPr>
                <w:rFonts w:ascii="Liberation Serif" w:hAnsi="Liberation Serif"/>
                <w:sz w:val="24"/>
                <w:szCs w:val="24"/>
              </w:rPr>
              <w:t xml:space="preserve">Hyatt Regency Aruba Resort Spa &amp; Casino </w:t>
            </w:r>
            <w:r>
              <w:rPr>
                <w:rFonts w:ascii="Liberation Serif" w:hAnsi="Liberation Serif"/>
                <w:sz w:val="24"/>
                <w:szCs w:val="24"/>
              </w:rPr>
              <w:t>4+ *</w:t>
            </w:r>
          </w:p>
          <w:p>
            <w:pPr>
              <w:pStyle w:val="Normal"/>
              <w:spacing w:lineRule="auto" w:line="240" w:before="0" w:after="0"/>
              <w:jc w:val="both"/>
              <w:rPr>
                <w:rFonts w:ascii="Liberation Serif" w:hAnsi="Liberation Serif"/>
                <w:sz w:val="24"/>
                <w:szCs w:val="24"/>
              </w:rPr>
            </w:pPr>
            <w:r>
              <w:rPr>
                <w:rFonts w:ascii="Liberation Serif" w:hAnsi="Liberation Serif"/>
                <w:sz w:val="24"/>
                <w:szCs w:val="24"/>
              </w:rPr>
            </w:r>
          </w:p>
        </w:tc>
        <w:tc>
          <w:tcPr>
            <w:tcW w:w="2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t xml:space="preserve">2370 </w:t>
            </w:r>
            <w:r>
              <w:rPr>
                <w:rFonts w:ascii="Liberation Serif" w:hAnsi="Liberation Serif"/>
                <w:sz w:val="24"/>
                <w:szCs w:val="24"/>
                <w:lang w:val="bg-BG"/>
              </w:rPr>
              <w:t xml:space="preserve">евро   </w:t>
            </w:r>
            <w:r>
              <w:rPr>
                <w:rFonts w:ascii="Liberation Serif" w:hAnsi="Liberation Serif"/>
                <w:sz w:val="24"/>
                <w:szCs w:val="24"/>
                <w:lang w:val="en-US"/>
              </w:rPr>
              <w:t>BB</w:t>
            </w:r>
          </w:p>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t xml:space="preserve">2995 </w:t>
            </w:r>
            <w:r>
              <w:rPr>
                <w:rFonts w:ascii="Liberation Serif" w:hAnsi="Liberation Serif"/>
                <w:sz w:val="24"/>
                <w:szCs w:val="24"/>
                <w:lang w:val="bg-BG"/>
              </w:rPr>
              <w:t xml:space="preserve">евро   </w:t>
            </w:r>
            <w:r>
              <w:rPr>
                <w:rFonts w:ascii="Liberation Serif" w:hAnsi="Liberation Serif"/>
                <w:sz w:val="24"/>
                <w:szCs w:val="24"/>
                <w:lang w:val="en-US"/>
              </w:rPr>
              <w:t>HB</w:t>
            </w:r>
          </w:p>
        </w:tc>
        <w:tc>
          <w:tcPr>
            <w:tcW w:w="31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Liberation Serif" w:hAnsi="Liberation Serif"/>
                <w:sz w:val="24"/>
                <w:szCs w:val="24"/>
                <w:lang w:val="en-US"/>
              </w:rPr>
            </w:pPr>
            <w:r>
              <w:rPr>
                <w:rFonts w:ascii="Liberation Serif" w:hAnsi="Liberation Serif"/>
                <w:sz w:val="24"/>
                <w:szCs w:val="24"/>
                <w:lang w:val="en-US"/>
              </w:rPr>
            </w:r>
          </w:p>
        </w:tc>
      </w:tr>
    </w:tbl>
    <w:p>
      <w:pPr>
        <w:pStyle w:val="Normal"/>
        <w:rPr>
          <w:b/>
          <w:b/>
          <w:bCs/>
        </w:rPr>
      </w:pPr>
      <w:r>
        <w:rPr>
          <w:b/>
          <w:bCs/>
        </w:rPr>
      </w:r>
    </w:p>
    <w:p>
      <w:pPr>
        <w:pStyle w:val="Normal"/>
        <w:spacing w:lineRule="auto" w:line="240" w:before="0" w:after="0"/>
        <w:rPr>
          <w:rFonts w:ascii="Arial" w:hAnsi="Arial" w:eastAsia="Times New Roman" w:cs="Times New Roman"/>
          <w:b/>
          <w:b/>
          <w:bCs/>
          <w:color w:val="464646"/>
          <w:sz w:val="20"/>
          <w:szCs w:val="20"/>
          <w:lang w:eastAsia="bg-BG"/>
        </w:rPr>
      </w:pPr>
      <w:r>
        <w:rPr>
          <w:rFonts w:eastAsia="Times New Roman" w:cs="Times New Roman" w:ascii="Arial" w:hAnsi="Arial"/>
          <w:b/>
          <w:bCs/>
          <w:color w:val="464646"/>
          <w:sz w:val="20"/>
          <w:szCs w:val="20"/>
          <w:lang w:eastAsia="bg-BG"/>
        </w:rPr>
        <w:t>* Забележка</w:t>
      </w:r>
    </w:p>
    <w:p>
      <w:pPr>
        <w:pStyle w:val="Normal"/>
        <w:spacing w:lineRule="auto" w:line="240" w:before="0" w:after="0"/>
        <w:rPr>
          <w:rFonts w:ascii="Arial" w:hAnsi="Arial"/>
          <w:b/>
          <w:b/>
          <w:bCs/>
        </w:rPr>
      </w:pPr>
      <w:r>
        <w:rPr>
          <w:rFonts w:eastAsia="Times New Roman" w:cs="Times New Roman" w:ascii="Arial" w:hAnsi="Arial"/>
          <w:b/>
          <w:bCs/>
          <w:color w:val="464646"/>
          <w:sz w:val="20"/>
          <w:szCs w:val="20"/>
          <w:lang w:eastAsia="bg-BG"/>
        </w:rPr>
        <w:t>- Цените подлежат на препотвърждение</w:t>
      </w:r>
      <w:r>
        <w:rPr>
          <w:rFonts w:eastAsia="Times New Roman" w:cs="Times New Roman" w:ascii="Arial" w:hAnsi="Arial"/>
          <w:b/>
          <w:bCs/>
          <w:color w:val="464646"/>
          <w:sz w:val="20"/>
          <w:szCs w:val="20"/>
          <w:lang w:val="en-US" w:eastAsia="bg-BG"/>
        </w:rPr>
        <w:t>.</w:t>
      </w:r>
    </w:p>
    <w:p>
      <w:pPr>
        <w:pStyle w:val="Normal"/>
        <w:spacing w:lineRule="auto" w:line="240" w:before="0" w:after="0"/>
        <w:rPr>
          <w:rFonts w:ascii="Arial" w:hAnsi="Arial" w:eastAsia="Times New Roman" w:cs="Times New Roman"/>
          <w:b/>
          <w:b/>
          <w:bCs/>
          <w:color w:val="464646"/>
          <w:sz w:val="20"/>
          <w:szCs w:val="20"/>
          <w:lang w:eastAsia="bg-BG"/>
        </w:rPr>
      </w:pPr>
      <w:r>
        <w:rPr>
          <w:rFonts w:eastAsia="Times New Roman" w:cs="Times New Roman" w:ascii="Arial" w:hAnsi="Arial"/>
          <w:b/>
          <w:bCs/>
          <w:color w:val="464646"/>
          <w:sz w:val="20"/>
          <w:szCs w:val="20"/>
          <w:lang w:eastAsia="bg-BG"/>
        </w:rPr>
        <w:t>- Цените са калкулирани при най-ниска цена за хотелско настаняване и за самолетен билет .</w:t>
      </w:r>
    </w:p>
    <w:p>
      <w:pPr>
        <w:pStyle w:val="Normal"/>
        <w:spacing w:lineRule="auto" w:line="240" w:before="0" w:after="0"/>
        <w:rPr>
          <w:rFonts w:ascii="Arial" w:hAnsi="Arial" w:eastAsia="Times New Roman" w:cs="Times New Roman"/>
          <w:b/>
          <w:b/>
          <w:bCs/>
          <w:color w:val="464646"/>
          <w:sz w:val="20"/>
          <w:szCs w:val="20"/>
          <w:lang w:eastAsia="bg-BG"/>
        </w:rPr>
      </w:pPr>
      <w:r>
        <w:rPr>
          <w:rFonts w:eastAsia="Times New Roman" w:cs="Times New Roman" w:ascii="Arial" w:hAnsi="Arial"/>
          <w:b/>
          <w:bCs/>
          <w:color w:val="464646"/>
          <w:sz w:val="20"/>
          <w:szCs w:val="20"/>
          <w:lang w:eastAsia="bg-BG"/>
        </w:rPr>
        <w:t>- Почивката се предлага за индивидуални клиенти и не е обвързана с минимален брой туристи.</w:t>
      </w:r>
    </w:p>
    <w:p>
      <w:pPr>
        <w:pStyle w:val="Normal"/>
        <w:spacing w:lineRule="auto" w:line="240" w:before="0" w:after="0"/>
        <w:rPr>
          <w:rFonts w:ascii="Arial" w:hAnsi="Arial" w:eastAsia="Times New Roman" w:cs="Times New Roman"/>
          <w:b/>
          <w:b/>
          <w:bCs/>
          <w:color w:val="464646"/>
          <w:sz w:val="20"/>
          <w:szCs w:val="20"/>
          <w:lang w:eastAsia="bg-BG"/>
        </w:rPr>
      </w:pPr>
      <w:r>
        <w:rPr>
          <w:rFonts w:eastAsia="Times New Roman" w:cs="Times New Roman" w:ascii="Arial" w:hAnsi="Arial"/>
          <w:b/>
          <w:bCs/>
          <w:color w:val="464646"/>
          <w:sz w:val="20"/>
          <w:szCs w:val="20"/>
          <w:lang w:eastAsia="bg-BG"/>
        </w:rPr>
        <w:t xml:space="preserve">- Програмата се предлага и с 14 нощувки </w:t>
      </w:r>
    </w:p>
    <w:p>
      <w:pPr>
        <w:pStyle w:val="Normal"/>
        <w:rPr>
          <w:rFonts w:ascii="Arial" w:hAnsi="Arial"/>
          <w:b/>
          <w:b/>
          <w:bCs/>
        </w:rPr>
      </w:pPr>
      <w:r>
        <w:rPr>
          <w:rFonts w:ascii="Arial" w:hAnsi="Arial"/>
          <w:b/>
          <w:bCs/>
        </w:rPr>
      </w:r>
    </w:p>
    <w:p>
      <w:pPr>
        <w:pStyle w:val="Normal"/>
        <w:rPr>
          <w:b/>
          <w:b/>
          <w:bCs/>
        </w:rPr>
      </w:pPr>
      <w:r>
        <w:rPr>
          <w:b/>
          <w:bCs/>
        </w:rPr>
        <w:t>Програма</w:t>
      </w:r>
    </w:p>
    <w:p>
      <w:pPr>
        <w:pStyle w:val="Normal"/>
        <w:rPr/>
      </w:pPr>
      <w:r>
        <w:rPr/>
      </w:r>
    </w:p>
    <w:p>
      <w:pPr>
        <w:pStyle w:val="Normal"/>
        <w:rPr>
          <w:rFonts w:ascii="Arial" w:hAnsi="Arial"/>
          <w:b/>
          <w:b/>
          <w:bCs/>
          <w:sz w:val="20"/>
          <w:szCs w:val="20"/>
        </w:rPr>
      </w:pPr>
      <w:r>
        <w:rPr>
          <w:rFonts w:ascii="Arial" w:hAnsi="Arial"/>
          <w:b/>
          <w:bCs/>
          <w:sz w:val="20"/>
          <w:szCs w:val="20"/>
        </w:rPr>
        <w:t>Програма</w:t>
      </w:r>
    </w:p>
    <w:p>
      <w:pPr>
        <w:pStyle w:val="Normal"/>
        <w:rPr>
          <w:rFonts w:ascii="Arial" w:hAnsi="Arial"/>
          <w:b/>
          <w:b/>
          <w:bCs/>
          <w:sz w:val="20"/>
          <w:szCs w:val="20"/>
        </w:rPr>
      </w:pPr>
      <w:r>
        <w:rPr>
          <w:rFonts w:ascii="Arial" w:hAnsi="Arial"/>
          <w:b/>
          <w:bCs/>
          <w:sz w:val="20"/>
          <w:szCs w:val="20"/>
        </w:rPr>
        <w:t xml:space="preserve">Ден 1 </w:t>
      </w:r>
      <w:r>
        <w:rPr>
          <w:rFonts w:ascii="Arial" w:hAnsi="Arial"/>
          <w:b/>
          <w:bCs/>
          <w:sz w:val="20"/>
          <w:szCs w:val="20"/>
        </w:rPr>
        <w:t xml:space="preserve"> </w:t>
      </w:r>
      <w:r>
        <w:rPr>
          <w:rFonts w:ascii="Arial" w:hAnsi="Arial"/>
          <w:b/>
          <w:bCs/>
          <w:sz w:val="20"/>
          <w:szCs w:val="20"/>
        </w:rPr>
        <w:t>Франкфурт - Аруба</w:t>
      </w:r>
    </w:p>
    <w:p>
      <w:pPr>
        <w:pStyle w:val="Normal"/>
        <w:rPr>
          <w:rFonts w:ascii="Arial" w:hAnsi="Arial"/>
          <w:sz w:val="20"/>
          <w:szCs w:val="20"/>
        </w:rPr>
      </w:pPr>
      <w:r>
        <w:rPr>
          <w:rFonts w:ascii="Arial" w:hAnsi="Arial"/>
          <w:sz w:val="20"/>
          <w:szCs w:val="20"/>
        </w:rPr>
        <w:t xml:space="preserve">Заминаване от </w:t>
      </w:r>
      <w:r>
        <w:rPr>
          <w:rFonts w:ascii="Arial" w:hAnsi="Arial"/>
          <w:sz w:val="20"/>
          <w:szCs w:val="20"/>
        </w:rPr>
        <w:t xml:space="preserve">Франкфурт </w:t>
      </w:r>
      <w:r>
        <w:rPr>
          <w:rFonts w:ascii="Arial" w:hAnsi="Arial"/>
          <w:sz w:val="20"/>
          <w:szCs w:val="20"/>
        </w:rPr>
        <w:t xml:space="preserve"> за Аруба </w:t>
      </w:r>
      <w:r>
        <w:rPr>
          <w:rFonts w:ascii="Arial" w:hAnsi="Arial"/>
          <w:sz w:val="20"/>
          <w:szCs w:val="20"/>
        </w:rPr>
        <w:t>в 10.15 ч</w:t>
      </w:r>
      <w:r>
        <w:rPr>
          <w:rFonts w:ascii="Arial" w:hAnsi="Arial"/>
          <w:sz w:val="20"/>
          <w:szCs w:val="20"/>
        </w:rPr>
        <w:t xml:space="preserve">. Пристигане в Аруба </w:t>
      </w:r>
      <w:r>
        <w:rPr>
          <w:rFonts w:ascii="Arial" w:hAnsi="Arial"/>
          <w:sz w:val="20"/>
          <w:szCs w:val="20"/>
        </w:rPr>
        <w:t>в 17.55 ч.</w:t>
      </w:r>
      <w:r>
        <w:rPr>
          <w:rFonts w:ascii="Arial" w:hAnsi="Arial"/>
          <w:sz w:val="20"/>
          <w:szCs w:val="20"/>
        </w:rPr>
        <w:t xml:space="preserve"> Посрещане от </w:t>
      </w:r>
      <w:r>
        <w:rPr>
          <w:rFonts w:ascii="Arial" w:hAnsi="Arial"/>
          <w:sz w:val="20"/>
          <w:szCs w:val="20"/>
        </w:rPr>
        <w:t xml:space="preserve">наш </w:t>
      </w:r>
      <w:r>
        <w:rPr>
          <w:rFonts w:ascii="Arial" w:hAnsi="Arial"/>
          <w:sz w:val="20"/>
          <w:szCs w:val="20"/>
        </w:rPr>
        <w:t>представител.  Трансфер до избрания от Вас хотел, настаняване, свободно време, вечеря и нощувка.</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2-7</w:t>
      </w:r>
      <w:r>
        <w:rPr>
          <w:rFonts w:ascii="Arial" w:hAnsi="Arial"/>
          <w:b/>
          <w:bCs/>
          <w:sz w:val="20"/>
          <w:szCs w:val="20"/>
        </w:rPr>
        <w:t xml:space="preserve"> ден Аруба</w:t>
      </w:r>
    </w:p>
    <w:p>
      <w:pPr>
        <w:pStyle w:val="Normal"/>
        <w:rPr>
          <w:rFonts w:ascii="Arial" w:hAnsi="Arial"/>
          <w:sz w:val="20"/>
          <w:szCs w:val="20"/>
        </w:rPr>
      </w:pPr>
      <w:r>
        <w:rPr>
          <w:rFonts w:ascii="Arial" w:hAnsi="Arial"/>
          <w:sz w:val="20"/>
          <w:szCs w:val="20"/>
        </w:rPr>
        <w:t>Закуска. Свободно времe за плаж или екскурзии по желание.</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8</w:t>
      </w:r>
      <w:r>
        <w:rPr>
          <w:rFonts w:ascii="Arial" w:hAnsi="Arial"/>
          <w:b/>
          <w:bCs/>
          <w:sz w:val="20"/>
          <w:szCs w:val="20"/>
        </w:rPr>
        <w:t xml:space="preserve"> ден Аруба – </w:t>
      </w:r>
      <w:r>
        <w:rPr>
          <w:rFonts w:ascii="Arial" w:hAnsi="Arial"/>
          <w:b/>
          <w:bCs/>
          <w:sz w:val="20"/>
          <w:szCs w:val="20"/>
        </w:rPr>
        <w:t>Франкфурт</w:t>
      </w:r>
    </w:p>
    <w:p>
      <w:pPr>
        <w:pStyle w:val="Normal"/>
        <w:rPr>
          <w:rFonts w:ascii="Arial" w:hAnsi="Arial"/>
          <w:sz w:val="20"/>
          <w:szCs w:val="20"/>
        </w:rPr>
      </w:pPr>
      <w:r>
        <w:rPr>
          <w:rFonts w:ascii="Arial" w:hAnsi="Arial"/>
          <w:sz w:val="20"/>
          <w:szCs w:val="20"/>
        </w:rPr>
        <w:t xml:space="preserve">Закуска. Освобождаване на хотела до обяд. Трансфер до летището за полет Аруба – </w:t>
      </w:r>
      <w:r>
        <w:rPr>
          <w:rFonts w:ascii="Arial" w:hAnsi="Arial"/>
          <w:sz w:val="20"/>
          <w:szCs w:val="20"/>
        </w:rPr>
        <w:t>Берлин</w:t>
      </w:r>
      <w:r>
        <w:rPr>
          <w:rFonts w:ascii="Arial" w:hAnsi="Arial"/>
          <w:sz w:val="20"/>
          <w:szCs w:val="20"/>
        </w:rPr>
        <w:t>.</w:t>
      </w:r>
    </w:p>
    <w:p>
      <w:pPr>
        <w:pStyle w:val="Normal"/>
        <w:rPr>
          <w:rFonts w:ascii="Arial" w:hAnsi="Arial"/>
          <w:b/>
          <w:b/>
          <w:bCs/>
          <w:sz w:val="20"/>
          <w:szCs w:val="20"/>
        </w:rPr>
      </w:pPr>
      <w:r>
        <w:rPr>
          <w:rFonts w:ascii="Arial" w:hAnsi="Arial"/>
          <w:b/>
          <w:bCs/>
          <w:sz w:val="20"/>
          <w:szCs w:val="20"/>
        </w:rPr>
        <w:t>9 ден Франкфурт</w:t>
      </w:r>
    </w:p>
    <w:p>
      <w:pPr>
        <w:pStyle w:val="Normal"/>
        <w:rPr>
          <w:rFonts w:ascii="Arial" w:hAnsi="Arial"/>
          <w:sz w:val="20"/>
          <w:szCs w:val="20"/>
        </w:rPr>
      </w:pPr>
      <w:r>
        <w:rPr>
          <w:rFonts w:ascii="Arial" w:hAnsi="Arial"/>
          <w:sz w:val="20"/>
          <w:szCs w:val="20"/>
        </w:rPr>
        <w:t>Кацане във Франкфурт в 13.40 ч.</w:t>
      </w:r>
    </w:p>
    <w:p>
      <w:pPr>
        <w:pStyle w:val="Normal"/>
        <w:jc w:val="both"/>
        <w:rPr>
          <w:rFonts w:ascii="Arial" w:hAnsi="Arial"/>
          <w:b/>
          <w:b/>
          <w:bCs/>
          <w:sz w:val="20"/>
          <w:szCs w:val="20"/>
        </w:rPr>
      </w:pPr>
      <w:r>
        <w:rPr>
          <w:rFonts w:ascii="Arial" w:hAnsi="Arial"/>
          <w:b/>
          <w:bCs/>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b/>
          <w:b/>
          <w:bCs/>
          <w:sz w:val="20"/>
          <w:szCs w:val="20"/>
        </w:rPr>
      </w:pPr>
      <w:r>
        <w:rPr>
          <w:rFonts w:ascii="Arial" w:hAnsi="Arial"/>
          <w:b/>
          <w:bCs/>
          <w:sz w:val="20"/>
          <w:szCs w:val="20"/>
        </w:rPr>
      </w:r>
    </w:p>
    <w:p>
      <w:pPr>
        <w:pStyle w:val="Normal"/>
        <w:jc w:val="both"/>
        <w:rPr>
          <w:rFonts w:ascii="Arial" w:hAnsi="Arial"/>
          <w:b/>
          <w:b/>
          <w:bCs/>
          <w:sz w:val="20"/>
          <w:szCs w:val="20"/>
        </w:rPr>
      </w:pPr>
      <w:r>
        <w:rPr>
          <w:rFonts w:ascii="Arial" w:hAnsi="Arial"/>
          <w:b/>
          <w:bCs/>
          <w:sz w:val="20"/>
          <w:szCs w:val="20"/>
        </w:rPr>
        <w:t>ЦЕНАТА ВКЛЮЧВА:</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lang w:val="bg-BG"/>
        </w:rPr>
        <w:t xml:space="preserve">самолетен билет </w:t>
      </w:r>
      <w:r>
        <w:rPr>
          <w:rFonts w:ascii="Arial" w:hAnsi="Arial"/>
          <w:sz w:val="20"/>
          <w:szCs w:val="20"/>
          <w:lang w:val="bg-BG"/>
        </w:rPr>
        <w:t>Франкфурт</w:t>
      </w:r>
      <w:r>
        <w:rPr>
          <w:rFonts w:ascii="Arial" w:hAnsi="Arial"/>
          <w:sz w:val="20"/>
          <w:szCs w:val="20"/>
          <w:lang w:val="bg-BG"/>
        </w:rPr>
        <w:t xml:space="preserve"> – Аруба- </w:t>
      </w:r>
      <w:r>
        <w:rPr>
          <w:rFonts w:ascii="Arial" w:hAnsi="Arial"/>
          <w:sz w:val="20"/>
          <w:szCs w:val="20"/>
          <w:lang w:val="bg-BG"/>
        </w:rPr>
        <w:t>Франкфурт</w:t>
      </w:r>
    </w:p>
    <w:p>
      <w:pPr>
        <w:pStyle w:val="Normal"/>
        <w:jc w:val="both"/>
        <w:rPr>
          <w:rFonts w:ascii="Arial" w:hAnsi="Arial"/>
          <w:sz w:val="20"/>
          <w:szCs w:val="20"/>
          <w:lang w:val="bg-BG"/>
        </w:rPr>
      </w:pPr>
      <w:r>
        <w:rPr>
          <w:rFonts w:ascii="Arial" w:hAnsi="Arial"/>
          <w:sz w:val="20"/>
          <w:szCs w:val="20"/>
          <w:lang w:val="bg-BG"/>
        </w:rPr>
        <w:t>- летищни такси</w:t>
      </w:r>
    </w:p>
    <w:p>
      <w:pPr>
        <w:pStyle w:val="Normal"/>
        <w:jc w:val="both"/>
        <w:rPr>
          <w:rFonts w:ascii="Arial" w:hAnsi="Arial"/>
          <w:sz w:val="20"/>
          <w:szCs w:val="20"/>
          <w:lang w:val="bg-BG"/>
        </w:rPr>
      </w:pPr>
      <w:r>
        <w:rPr>
          <w:rFonts w:ascii="Arial" w:hAnsi="Arial"/>
          <w:sz w:val="20"/>
          <w:szCs w:val="20"/>
          <w:lang w:val="bg-BG"/>
        </w:rPr>
        <w:t>- 7 нощувки в избраният хотел на съответната база изхранване</w:t>
      </w:r>
    </w:p>
    <w:p>
      <w:pPr>
        <w:pStyle w:val="Normal"/>
        <w:jc w:val="both"/>
        <w:rPr>
          <w:rFonts w:ascii="Arial" w:hAnsi="Arial"/>
          <w:sz w:val="20"/>
          <w:szCs w:val="20"/>
          <w:lang w:val="bg-BG"/>
        </w:rPr>
      </w:pPr>
      <w:r>
        <w:rPr>
          <w:rFonts w:ascii="Arial" w:hAnsi="Arial"/>
          <w:sz w:val="20"/>
          <w:szCs w:val="20"/>
          <w:lang w:val="bg-BG"/>
        </w:rPr>
        <w:t>- чекиран багаж 20 кг + 7 кг ръчен</w:t>
      </w:r>
    </w:p>
    <w:p>
      <w:pPr>
        <w:pStyle w:val="Normal"/>
        <w:jc w:val="both"/>
        <w:rPr>
          <w:rFonts w:ascii="Arial" w:hAnsi="Arial"/>
          <w:sz w:val="20"/>
          <w:szCs w:val="20"/>
          <w:lang w:val="bg-BG"/>
        </w:rPr>
      </w:pPr>
      <w:r>
        <w:rPr>
          <w:rFonts w:ascii="Arial" w:hAnsi="Arial"/>
          <w:sz w:val="20"/>
          <w:szCs w:val="20"/>
          <w:lang w:val="bg-BG"/>
        </w:rPr>
        <w:t>- представител на фирмата партньор</w:t>
      </w:r>
    </w:p>
    <w:p>
      <w:pPr>
        <w:pStyle w:val="Normal"/>
        <w:jc w:val="both"/>
        <w:rPr>
          <w:rFonts w:ascii="Arial" w:hAnsi="Arial"/>
          <w:sz w:val="20"/>
          <w:szCs w:val="20"/>
          <w:lang w:val="bg-BG"/>
        </w:rPr>
      </w:pPr>
      <w:r>
        <w:rPr>
          <w:rFonts w:ascii="Arial" w:hAnsi="Arial"/>
          <w:sz w:val="20"/>
          <w:szCs w:val="20"/>
          <w:lang w:val="bg-BG"/>
        </w:rPr>
      </w:r>
    </w:p>
    <w:p>
      <w:pPr>
        <w:pStyle w:val="Normal"/>
        <w:jc w:val="both"/>
        <w:rPr>
          <w:rFonts w:ascii="Arial" w:hAnsi="Arial"/>
          <w:b/>
          <w:b/>
          <w:bCs/>
          <w:sz w:val="20"/>
          <w:szCs w:val="20"/>
          <w:lang w:val="bg-BG"/>
        </w:rPr>
      </w:pPr>
      <w:r>
        <w:rPr>
          <w:rFonts w:ascii="Arial" w:hAnsi="Arial"/>
          <w:b/>
          <w:bCs/>
          <w:sz w:val="20"/>
          <w:szCs w:val="20"/>
          <w:lang w:val="bg-BG"/>
        </w:rPr>
        <w:t>ЦЕНАТА НЕ ВКЛЮЧВА:</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xml:space="preserve">- самолетен билет София – </w:t>
      </w:r>
      <w:r>
        <w:rPr>
          <w:rFonts w:ascii="Arial" w:hAnsi="Arial"/>
          <w:b w:val="false"/>
          <w:bCs w:val="false"/>
          <w:sz w:val="20"/>
          <w:szCs w:val="20"/>
          <w:lang w:val="bg-BG"/>
        </w:rPr>
        <w:t>Франкфурт</w:t>
      </w:r>
      <w:r>
        <w:rPr>
          <w:rFonts w:ascii="Arial" w:hAnsi="Arial"/>
          <w:b w:val="false"/>
          <w:bCs w:val="false"/>
          <w:sz w:val="20"/>
          <w:szCs w:val="20"/>
          <w:lang w:val="bg-BG"/>
        </w:rPr>
        <w:t xml:space="preserve"> – София</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нощувка в</w:t>
      </w:r>
      <w:r>
        <w:rPr>
          <w:rFonts w:ascii="Arial" w:hAnsi="Arial"/>
          <w:b w:val="false"/>
          <w:bCs w:val="false"/>
          <w:sz w:val="20"/>
          <w:szCs w:val="20"/>
          <w:lang w:val="bg-BG"/>
        </w:rPr>
        <w:t xml:space="preserve">ъв </w:t>
      </w:r>
      <w:r>
        <w:rPr>
          <w:rFonts w:ascii="Arial" w:hAnsi="Arial"/>
          <w:b w:val="false"/>
          <w:bCs w:val="false"/>
          <w:sz w:val="20"/>
          <w:szCs w:val="20"/>
          <w:lang w:val="bg-BG"/>
        </w:rPr>
        <w:t xml:space="preserve"> </w:t>
      </w:r>
      <w:r>
        <w:rPr>
          <w:rFonts w:ascii="Arial" w:hAnsi="Arial"/>
          <w:b w:val="false"/>
          <w:bCs w:val="false"/>
          <w:sz w:val="20"/>
          <w:szCs w:val="20"/>
          <w:lang w:val="bg-BG"/>
        </w:rPr>
        <w:t>Франкфурт</w:t>
      </w:r>
      <w:r>
        <w:rPr>
          <w:rFonts w:ascii="Arial" w:hAnsi="Arial"/>
          <w:b w:val="false"/>
          <w:bCs w:val="false"/>
          <w:sz w:val="20"/>
          <w:szCs w:val="20"/>
          <w:lang w:val="bg-BG"/>
        </w:rPr>
        <w:t xml:space="preserve"> при необходимост</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допълнителни екскурзии</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медицинска застраховка</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xml:space="preserve">- </w:t>
      </w:r>
      <w:r>
        <w:rPr>
          <w:rFonts w:ascii="Arial" w:hAnsi="Arial"/>
          <w:b w:val="false"/>
          <w:bCs w:val="false"/>
          <w:i w:val="false"/>
          <w:iCs w:val="false"/>
          <w:sz w:val="20"/>
          <w:szCs w:val="20"/>
          <w:lang w:val="bg-BG"/>
        </w:rPr>
        <w:t>допълнителна застраховка  „Отказ от пътуване”;</w:t>
      </w:r>
    </w:p>
    <w:p>
      <w:pPr>
        <w:pStyle w:val="Normal"/>
        <w:jc w:val="both"/>
        <w:rPr>
          <w:rFonts w:ascii="Arial" w:hAnsi="Arial"/>
          <w:b/>
          <w:b/>
          <w:bCs/>
          <w:sz w:val="20"/>
          <w:szCs w:val="20"/>
          <w:lang w:val="bg-BG"/>
        </w:rPr>
      </w:pPr>
      <w:r>
        <w:rPr>
          <w:rFonts w:ascii="Arial" w:hAnsi="Arial"/>
          <w:b/>
          <w:bCs/>
          <w:sz w:val="20"/>
          <w:szCs w:val="20"/>
          <w:lang w:val="bg-BG"/>
        </w:rPr>
      </w:r>
    </w:p>
    <w:p>
      <w:pPr>
        <w:pStyle w:val="Normal"/>
        <w:jc w:val="left"/>
        <w:rPr>
          <w:rFonts w:ascii="Times New Roman" w:hAnsi="Times New Roman"/>
          <w:b/>
          <w:b/>
          <w:bCs/>
          <w:i w:val="false"/>
          <w:i w:val="false"/>
          <w:iCs w:val="false"/>
          <w:sz w:val="24"/>
          <w:szCs w:val="24"/>
          <w:lang w:val="bg-BG"/>
        </w:rPr>
      </w:pPr>
      <w:r>
        <w:rPr>
          <w:rFonts w:ascii="Arial" w:hAnsi="Arial"/>
          <w:b/>
          <w:bCs/>
          <w:i w:val="false"/>
          <w:iCs w:val="false"/>
          <w:sz w:val="20"/>
          <w:szCs w:val="20"/>
          <w:lang w:val="bg-BG"/>
        </w:rPr>
        <w:t xml:space="preserve"> </w:t>
      </w:r>
      <w:r>
        <w:rPr>
          <w:rFonts w:ascii="Liberation Serif" w:hAnsi="Liberation Serif"/>
          <w:b/>
          <w:bCs/>
          <w:i w:val="false"/>
          <w:iCs w:val="false"/>
          <w:sz w:val="20"/>
          <w:szCs w:val="20"/>
          <w:lang w:val="bg-BG"/>
        </w:rPr>
        <w:t xml:space="preserve"> </w:t>
      </w:r>
      <w:r>
        <w:rPr>
          <w:rStyle w:val="StrongEmphasis"/>
          <w:rFonts w:ascii="Liberation Serif" w:hAnsi="Liberation Serif"/>
          <w:i w:val="false"/>
          <w:iCs w:val="false"/>
          <w:color w:val="000000"/>
          <w:sz w:val="20"/>
          <w:szCs w:val="20"/>
          <w:lang w:val="bg-BG"/>
        </w:rPr>
        <w:t>НЕОБХОДИМИ ДОКУМЕНТИ:</w:t>
      </w:r>
    </w:p>
    <w:p>
      <w:pPr>
        <w:pStyle w:val="TextBody"/>
        <w:numPr>
          <w:ilvl w:val="0"/>
          <w:numId w:val="1"/>
        </w:numPr>
        <w:spacing w:before="0" w:after="0"/>
        <w:rPr>
          <w:rFonts w:ascii="Liberation Serif" w:hAnsi="Liberation Serif"/>
          <w:color w:val="000000"/>
          <w:sz w:val="20"/>
          <w:szCs w:val="20"/>
        </w:rPr>
      </w:pPr>
      <w:r>
        <w:rPr>
          <w:rFonts w:ascii="Liberation Serif" w:hAnsi="Liberation Serif"/>
          <w:color w:val="000000"/>
          <w:sz w:val="20"/>
          <w:szCs w:val="20"/>
        </w:rPr>
        <w:t>Международен паспорт с валидност минимум 6 месеца от датата на връщане.</w:t>
      </w:r>
    </w:p>
    <w:p>
      <w:pPr>
        <w:pStyle w:val="TextBody"/>
        <w:numPr>
          <w:ilvl w:val="0"/>
          <w:numId w:val="1"/>
        </w:numPr>
        <w:rPr>
          <w:rFonts w:ascii="Liberation Serif" w:hAnsi="Liberation Serif"/>
          <w:color w:val="000000"/>
          <w:sz w:val="20"/>
          <w:szCs w:val="20"/>
        </w:rPr>
      </w:pPr>
      <w:r>
        <w:rPr>
          <w:rFonts w:ascii="Liberation Serif" w:hAnsi="Liberation Serif"/>
          <w:color w:val="000000"/>
          <w:sz w:val="20"/>
          <w:szCs w:val="20"/>
        </w:rPr>
        <w:t>За деца под 18г., пътуващи без родители - нотариално заверено родителско разрешение за напускане на страната от непътуващия родител (оригинал и 1 копие). За деца, чиито родители са с различни фамилии, се изисква копие от акт за раждане на детето, в който да са вписани и двамата родители.</w:t>
      </w:r>
    </w:p>
    <w:p>
      <w:pPr>
        <w:pStyle w:val="TextBody"/>
        <w:rPr>
          <w:rFonts w:ascii="Liberation Serif" w:hAnsi="Liberation Serif"/>
          <w:color w:val="000000"/>
          <w:sz w:val="20"/>
          <w:szCs w:val="20"/>
        </w:rPr>
      </w:pPr>
      <w:r>
        <w:rPr>
          <w:rFonts w:ascii="Liberation Serif" w:hAnsi="Liberation Serif"/>
          <w:color w:val="000000"/>
          <w:sz w:val="20"/>
          <w:szCs w:val="20"/>
        </w:rPr>
      </w:r>
    </w:p>
    <w:p>
      <w:pPr>
        <w:pStyle w:val="TextBody"/>
        <w:rPr/>
      </w:pPr>
      <w:r>
        <w:rPr>
          <w:rStyle w:val="StrongEmphasis"/>
          <w:rFonts w:ascii="Liberation Serif" w:hAnsi="Liberation Serif"/>
          <w:color w:val="000000"/>
          <w:sz w:val="20"/>
          <w:szCs w:val="20"/>
        </w:rPr>
        <w:t>УСЛОВИЯ ЗА ЗАПИСВАНЕ:</w:t>
      </w:r>
    </w:p>
    <w:p>
      <w:pPr>
        <w:pStyle w:val="TextBody"/>
        <w:numPr>
          <w:ilvl w:val="0"/>
          <w:numId w:val="2"/>
        </w:numPr>
        <w:spacing w:before="0" w:after="0"/>
        <w:rPr>
          <w:rFonts w:ascii="Liberation Serif" w:hAnsi="Liberation Serif"/>
          <w:color w:val="000000"/>
          <w:sz w:val="20"/>
          <w:szCs w:val="20"/>
        </w:rPr>
      </w:pPr>
      <w:r>
        <w:rPr>
          <w:rFonts w:ascii="Liberation Serif" w:hAnsi="Liberation Serif"/>
          <w:color w:val="000000"/>
          <w:sz w:val="20"/>
          <w:szCs w:val="20"/>
        </w:rPr>
        <w:t>Депозит в размер на 50% от пакетната цена</w:t>
      </w:r>
    </w:p>
    <w:p>
      <w:pPr>
        <w:pStyle w:val="TextBody"/>
        <w:numPr>
          <w:ilvl w:val="0"/>
          <w:numId w:val="2"/>
        </w:numPr>
        <w:rPr>
          <w:rFonts w:ascii="Liberation Serif" w:hAnsi="Liberation Serif"/>
          <w:color w:val="000000"/>
          <w:sz w:val="20"/>
          <w:szCs w:val="20"/>
        </w:rPr>
      </w:pPr>
      <w:r>
        <w:rPr>
          <w:rFonts w:ascii="Liberation Serif" w:hAnsi="Liberation Serif"/>
          <w:color w:val="000000"/>
          <w:sz w:val="20"/>
          <w:szCs w:val="20"/>
        </w:rPr>
        <w:t xml:space="preserve">Доплащане до </w:t>
      </w:r>
      <w:r>
        <w:rPr>
          <w:rFonts w:ascii="Liberation Serif" w:hAnsi="Liberation Serif"/>
          <w:color w:val="000000"/>
          <w:sz w:val="20"/>
          <w:szCs w:val="20"/>
        </w:rPr>
        <w:t>3</w:t>
      </w:r>
      <w:r>
        <w:rPr>
          <w:rFonts w:ascii="Liberation Serif" w:hAnsi="Liberation Serif"/>
          <w:color w:val="000000"/>
          <w:sz w:val="20"/>
          <w:szCs w:val="20"/>
        </w:rPr>
        <w:t>5 дни преди отпътуване</w:t>
      </w:r>
    </w:p>
    <w:p>
      <w:pPr>
        <w:pStyle w:val="TextBody"/>
        <w:rPr>
          <w:rFonts w:ascii="Liberation Serif" w:hAnsi="Liberation Serif"/>
          <w:color w:val="000000"/>
          <w:sz w:val="20"/>
          <w:szCs w:val="20"/>
        </w:rPr>
      </w:pPr>
      <w:r>
        <w:rPr>
          <w:rFonts w:ascii="Liberation Serif" w:hAnsi="Liberation Serif"/>
          <w:color w:val="000000"/>
          <w:sz w:val="20"/>
          <w:szCs w:val="20"/>
        </w:rPr>
      </w:r>
    </w:p>
    <w:p>
      <w:pPr>
        <w:pStyle w:val="TextBody"/>
        <w:rPr/>
      </w:pPr>
      <w:r>
        <w:rPr>
          <w:rStyle w:val="StrongEmphasis"/>
          <w:rFonts w:ascii="Arial" w:hAnsi="Arial"/>
          <w:color w:val="000000"/>
          <w:sz w:val="20"/>
          <w:szCs w:val="20"/>
        </w:rPr>
        <w:t>ДОПЪЛНИТЕЛНА ИНФОРМАЦИЯ:</w:t>
      </w:r>
    </w:p>
    <w:p>
      <w:pPr>
        <w:pStyle w:val="TextBody"/>
        <w:rPr>
          <w:rFonts w:ascii="Arial" w:hAnsi="Arial"/>
          <w:color w:val="000000"/>
          <w:sz w:val="20"/>
          <w:szCs w:val="20"/>
        </w:rPr>
      </w:pPr>
      <w:r>
        <w:rPr>
          <w:rFonts w:ascii="Arial" w:hAnsi="Arial"/>
          <w:color w:val="000000"/>
          <w:sz w:val="20"/>
          <w:szCs w:val="20"/>
        </w:rPr>
      </w:r>
    </w:p>
    <w:p>
      <w:pPr>
        <w:pStyle w:val="TextBody"/>
        <w:rPr/>
      </w:pPr>
      <w:r>
        <w:rPr>
          <w:rFonts w:ascii="Arial" w:hAnsi="Arial"/>
          <w:color w:val="000000"/>
          <w:sz w:val="20"/>
          <w:szCs w:val="20"/>
        </w:rPr>
        <w:t>В случай, че ПОТРЕБИТЕЛЯТ прекрати доброволно  пътуване</w:t>
      </w:r>
      <w:r>
        <w:rPr>
          <w:rStyle w:val="Style12"/>
          <w:rFonts w:ascii="Arial" w:hAnsi="Arial"/>
          <w:color w:val="000000"/>
          <w:sz w:val="20"/>
          <w:szCs w:val="20"/>
          <w:lang w:val="bg-BG"/>
        </w:rPr>
        <w:t xml:space="preserve">то си </w:t>
      </w:r>
      <w:r>
        <w:rPr>
          <w:rFonts w:ascii="Arial" w:hAnsi="Arial"/>
          <w:color w:val="000000"/>
          <w:sz w:val="20"/>
          <w:szCs w:val="20"/>
        </w:rPr>
        <w:t>, през времетраенето му, всички допълнителни разходи, включително и транспортните, са за негова сметка.</w:t>
      </w:r>
    </w:p>
    <w:p>
      <w:pPr>
        <w:pStyle w:val="TextBody"/>
        <w:rPr>
          <w:rFonts w:ascii="Arial" w:hAnsi="Arial"/>
          <w:color w:val="000000"/>
          <w:sz w:val="20"/>
          <w:szCs w:val="20"/>
        </w:rPr>
      </w:pPr>
      <w:r>
        <w:rPr>
          <w:rFonts w:ascii="Arial" w:hAnsi="Arial"/>
          <w:color w:val="000000"/>
          <w:sz w:val="20"/>
          <w:szCs w:val="20"/>
        </w:rPr>
      </w:r>
    </w:p>
    <w:p>
      <w:pPr>
        <w:pStyle w:val="TextBody"/>
        <w:rPr>
          <w:rFonts w:ascii="Arial" w:hAnsi="Arial"/>
          <w:color w:val="000000"/>
          <w:sz w:val="20"/>
          <w:szCs w:val="20"/>
        </w:rPr>
      </w:pPr>
      <w:r>
        <w:rPr>
          <w:rFonts w:ascii="Arial" w:hAnsi="Arial"/>
          <w:color w:val="000000"/>
          <w:sz w:val="20"/>
          <w:szCs w:val="20"/>
        </w:rPr>
      </w:r>
    </w:p>
    <w:p>
      <w:pPr>
        <w:pStyle w:val="TextBody"/>
        <w:rPr/>
      </w:pPr>
      <w:r>
        <w:rPr>
          <w:rStyle w:val="StrongEmphasis"/>
          <w:rFonts w:ascii="Arial" w:hAnsi="Arial"/>
          <w:color w:val="000000"/>
          <w:sz w:val="20"/>
          <w:szCs w:val="20"/>
        </w:rPr>
        <w:t>Информация относно здравните изисквания:</w:t>
      </w:r>
      <w:r>
        <w:rPr>
          <w:rFonts w:ascii="Arial" w:hAnsi="Arial"/>
          <w:color w:val="000000"/>
          <w:sz w:val="20"/>
          <w:szCs w:val="20"/>
        </w:rPr>
        <w:t xml:space="preserve"> няма ЗАДЪЛЖИТЕЛНИ медицински и санитарни изисквания при пътуване до </w:t>
      </w:r>
      <w:r>
        <w:rPr>
          <w:rFonts w:ascii="Arial" w:hAnsi="Arial"/>
          <w:color w:val="000000"/>
          <w:sz w:val="20"/>
          <w:szCs w:val="20"/>
          <w:lang w:val="bg-BG"/>
        </w:rPr>
        <w:t>Аруба.</w:t>
      </w:r>
    </w:p>
    <w:p>
      <w:pPr>
        <w:pStyle w:val="TextBody"/>
        <w:rPr/>
      </w:pPr>
      <w:r>
        <w:rPr>
          <w:rStyle w:val="StrongEmphasis"/>
          <w:rFonts w:ascii="Arial" w:hAnsi="Arial"/>
          <w:color w:val="000000"/>
          <w:sz w:val="20"/>
          <w:szCs w:val="20"/>
        </w:rPr>
        <w:t>Пътуване на лица с ограничена подвижност:</w:t>
      </w:r>
      <w:r>
        <w:rPr>
          <w:rFonts w:ascii="Arial" w:hAnsi="Arial"/>
          <w:color w:val="000000"/>
          <w:sz w:val="20"/>
          <w:szCs w:val="20"/>
        </w:rPr>
        <w:t xml:space="preserve"> Пътуването като цяло НЕ Е подходящо за лица с ограничена подвижност.</w:t>
      </w:r>
    </w:p>
    <w:p>
      <w:pPr>
        <w:pStyle w:val="TextBody"/>
        <w:rPr>
          <w:rFonts w:ascii="Arial" w:hAnsi="Arial"/>
          <w:color w:val="000000"/>
          <w:sz w:val="20"/>
          <w:szCs w:val="20"/>
        </w:rPr>
      </w:pPr>
      <w:r>
        <w:rPr>
          <w:rFonts w:ascii="Arial" w:hAnsi="Arial"/>
          <w:color w:val="000000"/>
          <w:sz w:val="20"/>
          <w:szCs w:val="20"/>
        </w:rPr>
      </w:r>
    </w:p>
    <w:p>
      <w:pPr>
        <w:pStyle w:val="TextBody"/>
        <w:rPr/>
      </w:pPr>
      <w:r>
        <w:rPr>
          <w:rStyle w:val="StrongEmphasis"/>
          <w:rFonts w:ascii="Arial" w:hAnsi="Arial"/>
          <w:color w:val="000000"/>
          <w:sz w:val="20"/>
          <w:szCs w:val="20"/>
        </w:rPr>
        <w:t>Вид  транспорт:</w:t>
      </w:r>
      <w:r>
        <w:rPr>
          <w:rFonts w:ascii="Arial" w:hAnsi="Arial"/>
          <w:color w:val="000000"/>
          <w:sz w:val="20"/>
          <w:szCs w:val="20"/>
        </w:rPr>
        <w:t xml:space="preserve"> Самолет </w:t>
      </w:r>
    </w:p>
    <w:p>
      <w:pPr>
        <w:pStyle w:val="TextBody"/>
        <w:jc w:val="both"/>
        <w:rPr>
          <w:rFonts w:ascii="Arial" w:hAnsi="Arial"/>
          <w:b/>
          <w:b/>
          <w:bCs/>
          <w:color w:val="000000"/>
          <w:sz w:val="20"/>
          <w:szCs w:val="20"/>
          <w:lang w:val="bg-BG"/>
        </w:rPr>
      </w:pPr>
      <w:r>
        <w:rPr>
          <w:rFonts w:ascii="Arial" w:hAnsi="Arial"/>
          <w:b/>
          <w:bCs/>
          <w:color w:val="000000"/>
          <w:sz w:val="20"/>
          <w:szCs w:val="20"/>
          <w:lang w:val="bg-BG"/>
        </w:rPr>
        <w:t>Туроператорът има сключена застраховка “Отговорност на Туроператора” по смисъла на чл.97 от Закона за туризма, с полица №:......</w:t>
      </w:r>
    </w:p>
    <w:p>
      <w:pPr>
        <w:pStyle w:val="Normal"/>
        <w:rPr>
          <w:b/>
          <w:b/>
          <w:bCs/>
        </w:rPr>
      </w:pPr>
      <w:r>
        <w:rPr>
          <w:b/>
          <w:bCs/>
        </w:rPr>
      </w:r>
    </w:p>
    <w:p>
      <w:pPr>
        <w:pStyle w:val="Normal"/>
        <w:rPr>
          <w:b/>
          <w:b/>
          <w:bCs/>
        </w:rPr>
      </w:pPr>
      <w:r>
        <w:rPr>
          <w:b/>
          <w:bCs/>
        </w:rPr>
        <w:t>Допълнителни екскурзии / предлагат се и се заплащат на място:</w:t>
      </w:r>
    </w:p>
    <w:p>
      <w:pPr>
        <w:pStyle w:val="Normal"/>
        <w:rPr/>
      </w:pPr>
      <w:r>
        <w:rPr/>
      </w:r>
    </w:p>
    <w:p>
      <w:pPr>
        <w:pStyle w:val="Normal"/>
        <w:rPr>
          <w:b/>
          <w:b/>
          <w:bCs/>
        </w:rPr>
      </w:pPr>
      <w:r>
        <w:rPr>
          <w:b/>
          <w:bCs/>
        </w:rPr>
        <w:t>Забележителностите на Арубa</w:t>
      </w:r>
    </w:p>
    <w:p>
      <w:pPr>
        <w:pStyle w:val="Normal"/>
        <w:rPr/>
      </w:pPr>
      <w:r>
        <w:rPr/>
        <w:t>Насладете се на тази полудневна обиколка, която ще ви остави време за плаж или други занимания през  деня. Туристите ще имат възможност да се насладят на уникалните истории за Аруба разказвани от квалифицирани екскурзоводи. Ще имате възможност да научите всичко за някой от скритите съкровища на Аруба, с посещения на места като известният Калифорнийски фар, скалното образувание Касибари, капелата Алто Виста, природният мост и Пеперудената ферма. След края на пътуването може да се възползвате от удобството да ви оставят в хотела или в центъра на пазар и да хапнете. Има на разположение сутрешни и следобедни полудневни обиколки.</w:t>
      </w:r>
    </w:p>
    <w:p>
      <w:pPr>
        <w:pStyle w:val="Normal"/>
        <w:rPr/>
      </w:pPr>
      <w:r>
        <w:rPr/>
      </w:r>
    </w:p>
    <w:p>
      <w:pPr>
        <w:pStyle w:val="Normal"/>
        <w:rPr>
          <w:b/>
          <w:b/>
          <w:bCs/>
        </w:rPr>
      </w:pPr>
      <w:r>
        <w:rPr>
          <w:b/>
          <w:bCs/>
        </w:rPr>
        <w:t>„</w:t>
      </w:r>
      <w:r>
        <w:rPr>
          <w:b/>
          <w:bCs/>
        </w:rPr>
        <w:t>Преоткрийте Аруба”</w:t>
      </w:r>
    </w:p>
    <w:p>
      <w:pPr>
        <w:pStyle w:val="Normal"/>
        <w:rPr/>
      </w:pPr>
      <w:r>
        <w:rPr/>
        <w:t>Насладете се на този уникален целодневен тур на Аруба. Перфектната комбинация от исторически, културни и природни деликатеси. Ще видите необичайният пустинен пейзаж на острова и зашеметяващите скални образувания Касибари, старомодни cunucu домове и други невероятни природни чудеса, като скалното образувание Ayo и изкуствено съсдадената пещера Лурд. Нашите забавни и добре запознати екскурзоводи разказват завладяващата история на Аруба, която ще изживеете от първа ръка посещавайки места като руините на златната мелница Bushiribana, природният мост, Калифорнийският фар и капелата Алто Виста. Скоро след това, ще ви отведем до природните изкушения на острова – плажът Baby Beach, където ще имате възможност да се разхладите в морето или да се гмуркате с шнорхели в кристално чистите води, преди завръщане по хотелите. В цената са включени безалкохолни напитки, обяд и оборудване за гмуркане с шнорхели.</w:t>
      </w:r>
    </w:p>
    <w:p>
      <w:pPr>
        <w:pStyle w:val="Normal"/>
        <w:rPr/>
      </w:pPr>
      <w:r>
        <w:rPr/>
      </w:r>
    </w:p>
    <w:p>
      <w:pPr>
        <w:pStyle w:val="Normal"/>
        <w:rPr>
          <w:b/>
          <w:b/>
          <w:bCs/>
        </w:rPr>
      </w:pPr>
      <w:r>
        <w:rPr>
          <w:b/>
          <w:bCs/>
        </w:rPr>
        <w:t>Островът De Palm / https://www.depalmtours.com/de-palm-island</w:t>
      </w:r>
    </w:p>
    <w:p>
      <w:pPr>
        <w:pStyle w:val="Normal"/>
        <w:rPr/>
      </w:pPr>
      <w:r>
        <w:rPr/>
        <w:t>Избягайте от тропическия комфорт на Аруба за да се насладите на тропическия лукс на остров De Palm с тази ол инклузив обиколка. Това малко късче от рая е само на пет минути път с ферибот от континенталната част на Аруба.</w:t>
      </w:r>
    </w:p>
    <w:p>
      <w:pPr>
        <w:pStyle w:val="Normal"/>
        <w:rPr/>
      </w:pPr>
      <w:r>
        <w:rPr/>
        <w:t>На остров De Palm има за всекиго по нещо, независимо дали търсите забавления и приключения, или желаете да избягате от шума и суетата на хотела.</w:t>
      </w:r>
    </w:p>
    <w:p>
      <w:pPr>
        <w:pStyle w:val="Normal"/>
        <w:rPr/>
      </w:pPr>
      <w:r>
        <w:rPr/>
        <w:t>След кратко пътуване с ферибот през кристалната вода от Порт де Palm ще имате възможността да се насладите на една ол инклузив почивка. В цената се включва:</w:t>
      </w:r>
    </w:p>
    <w:p>
      <w:pPr>
        <w:pStyle w:val="Normal"/>
        <w:rPr/>
      </w:pPr>
      <w:r>
        <w:rPr/>
        <w:t>обяд на блок маса, скара и отворен бар (безалкохолни напитки, бира и коктейли). Също така, безплатно ползване на плажовете, екипировка за гмуркане с шнорхел, безплатно возене на банан и използване на парка Blue Parrott. Можете да се възползвате от ежедневните безплатни уроци по салса и дейности като плажен волейбол и тенис на маса.</w:t>
      </w:r>
    </w:p>
    <w:p>
      <w:pPr>
        <w:pStyle w:val="Normal"/>
        <w:rPr/>
      </w:pPr>
      <w:r>
        <w:rPr/>
      </w:r>
    </w:p>
    <w:p>
      <w:pPr>
        <w:pStyle w:val="Normal"/>
        <w:rPr>
          <w:b/>
          <w:b/>
          <w:bCs/>
        </w:rPr>
      </w:pPr>
      <w:r>
        <w:rPr>
          <w:b/>
          <w:bCs/>
        </w:rPr>
        <w:t>Сафари до плажа Baby Beach с Land Rover (целодневна екскурзия)</w:t>
      </w:r>
    </w:p>
    <w:p>
      <w:pPr>
        <w:pStyle w:val="Normal"/>
        <w:rPr/>
      </w:pPr>
      <w:r>
        <w:rPr/>
        <w:t>Повозете се с частен екскурзовод в един от нашите открити лендроувъри и се насладете на красивата флора и фауна на Аруба, като направите спирка на ключовите места из целия остров – Фермата на щраусите, пещерите, природният мост/Blackstone Beach, Национален Парк Арикок, Серое Колорадо, Светилището и местен ресторант за автентичен обяд. Крайна спирка е плажът Baby Beach, красива плажна ивица с плитка вода, която е идеална за гмуркане с шнорхел и релакс. Включена е и екипировка за гмуркането с шнорхели, както закуски и напитки по време на пътуването.</w:t>
      </w:r>
    </w:p>
    <w:p>
      <w:pPr>
        <w:pStyle w:val="Normal"/>
        <w:rPr/>
      </w:pPr>
      <w:r>
        <w:rPr/>
      </w:r>
    </w:p>
    <w:p>
      <w:pPr>
        <w:pStyle w:val="Normal"/>
        <w:rPr>
          <w:b/>
          <w:b/>
          <w:bCs/>
        </w:rPr>
      </w:pPr>
      <w:r>
        <w:rPr>
          <w:b/>
          <w:bCs/>
        </w:rPr>
        <w:t>Частна обиколка с джип: Природния басейн (полудневна екскурзия)</w:t>
      </w:r>
    </w:p>
    <w:p>
      <w:pPr>
        <w:pStyle w:val="Normal"/>
        <w:rPr/>
      </w:pPr>
      <w:r>
        <w:rPr/>
        <w:t>Ако ви се иска да се измъкнете от белите пясъчни плажове за малко и да опознаете неравната пустош на Аруба, това е вашата екскурзия. Природният басейн е съкровището на острова, което разкрива невероятни гледки пред гмуркащите се с шнорхел. Ще Ви се покачи адреналина в момента, в който нашият сертифициран екскурзовод Ви отведе на дива езда през хълмовете на провинцията. Следва акцент върху Фар Калифорния, кръстен на американски кораб потънал две години преди построяването му; капелата Алто Виста – първата римокотолическа църква на острова, построена през 1750 г. и преустроена през 1953 г.; руините на златната мелница и малкият природен мост. Това е едно оф-роуд приключение, което няма да имате възможността да изпитате другаде. Обиколката включва исторически, културни и интригуващи факти за Аруба. В цената влизат закуски и напитки.</w:t>
      </w:r>
    </w:p>
    <w:p>
      <w:pPr>
        <w:pStyle w:val="Normal"/>
        <w:rPr/>
      </w:pPr>
      <w:r>
        <w:rPr/>
      </w:r>
    </w:p>
    <w:p>
      <w:pPr>
        <w:pStyle w:val="Normal"/>
        <w:rPr>
          <w:b/>
          <w:b/>
          <w:bCs/>
        </w:rPr>
      </w:pPr>
      <w:r>
        <w:rPr>
          <w:b/>
          <w:bCs/>
        </w:rPr>
        <w:t>Експедиция с подводница Атлантис</w:t>
      </w:r>
    </w:p>
    <w:p>
      <w:pPr>
        <w:pStyle w:val="Normal"/>
        <w:rPr/>
      </w:pPr>
      <w:r>
        <w:rPr/>
        <w:t>Експедицията с подводница Атлантис започва в Център Adventure в центъра на град Oranjestad, от където с малко корабче ще Ви транспортират до подводницата.</w:t>
      </w:r>
    </w:p>
    <w:p>
      <w:pPr>
        <w:pStyle w:val="Normal"/>
        <w:rPr/>
      </w:pPr>
      <w:r>
        <w:rPr/>
        <w:t>Ще имате възможност да видите от близо екзотичният морски живот, докато се потапяте на дълбочина от 40 м. Ще се изумите от цветните пасажи тропическите риби, мистичната красота на кораловите рифове и останките от потънали кораби.</w:t>
      </w:r>
    </w:p>
    <w:p>
      <w:pPr>
        <w:pStyle w:val="Normal"/>
        <w:rPr/>
      </w:pPr>
      <w:r>
        <w:rPr/>
        <w:t>Образователният и забавен разказ на нашият опитен, лицензиран екипаж ще засили това уникално изживяване. Всичко това се случва в добре климатизирания комфорт на подводницата и няма да ви се наложи да се мокрите! Подводницата е сертифицирана от Green Globe.</w:t>
      </w:r>
    </w:p>
    <w:p>
      <w:pPr>
        <w:pStyle w:val="Normal"/>
        <w:rPr/>
      </w:pPr>
      <w:r>
        <w:rPr/>
      </w:r>
    </w:p>
    <w:p>
      <w:pPr>
        <w:pStyle w:val="Normal"/>
        <w:rPr>
          <w:b/>
          <w:b/>
          <w:bCs/>
        </w:rPr>
      </w:pPr>
      <w:r>
        <w:rPr>
          <w:b/>
          <w:bCs/>
        </w:rPr>
        <w:t>Snuba</w:t>
      </w:r>
    </w:p>
    <w:p>
      <w:pPr>
        <w:pStyle w:val="Normal"/>
        <w:rPr/>
      </w:pPr>
      <w:r>
        <w:rPr/>
        <w:t xml:space="preserve">Ако искате да минете отвъд гмуркането с шнорхели и да видите подводната красота на Аруба по възможно най-безопасния и най-лесен начин, опитайте Snuba®. Със Snuba® можете лесно да дишате под вода без да носите тежката екипировка за гмуркане. Snuba®  </w:t>
      </w:r>
      <w:r>
        <w:rPr/>
        <w:t xml:space="preserve">и </w:t>
      </w:r>
      <w:r>
        <w:rPr/>
        <w:t>е безопасен , не се изисква опит. Професионалният ви подводен водач ще ви отведе на едно пътешествие из красивата морска околна среда.</w:t>
      </w:r>
    </w:p>
    <w:p>
      <w:pPr>
        <w:pStyle w:val="Normal"/>
        <w:rPr/>
      </w:pPr>
      <w:r>
        <w:rPr/>
        <w:t>SNUBA® и SNUBA Doo® (за деца между 4 и 7 годишна възраст) се предлагат на остров De Palm. Максималната дълбочина на гмуркане е 20 метра. Не се изисква опит.</w:t>
      </w:r>
    </w:p>
    <w:p>
      <w:pPr>
        <w:pStyle w:val="Normal"/>
        <w:rPr/>
      </w:pPr>
      <w:r>
        <w:rPr/>
        <w:t>Трябва да резервирате SNUBA® заедно с входа за остров De Palm или Palm Pleasure.</w:t>
      </w:r>
    </w:p>
    <w:p>
      <w:pPr>
        <w:pStyle w:val="Normal"/>
        <w:rPr/>
      </w:pPr>
      <w:r>
        <w:rPr/>
        <w:t>Продължителност: Продължителността на SNUBA® е около 1 час, включително инструктаж и подводна обиколка.</w:t>
      </w:r>
    </w:p>
    <w:p>
      <w:pPr>
        <w:pStyle w:val="Normal"/>
        <w:rPr/>
      </w:pPr>
      <w:r>
        <w:rPr/>
        <w:t>Начало: Остров De Palm отваря в 9 часа сутринта. След като пристигнете на остров De Palm, отивате до бюрото Snuba® и там ще получите информация, по кое време ще се проведе вашето SNUBA® гмуркане. За тези, които резервират Snuba® на Palm Pleasure, ще бъдете информирани при качването Ви на корабчето.</w:t>
      </w:r>
    </w:p>
    <w:p>
      <w:pPr>
        <w:pStyle w:val="Normal"/>
        <w:rPr/>
      </w:pPr>
      <w:r>
        <w:rPr/>
      </w:r>
    </w:p>
    <w:p>
      <w:pPr>
        <w:pStyle w:val="Normal"/>
        <w:rPr/>
      </w:pPr>
      <w:r>
        <w:rPr/>
      </w:r>
    </w:p>
    <w:p>
      <w:pPr>
        <w:pStyle w:val="Normal"/>
        <w:jc w:val="both"/>
        <w:rPr/>
      </w:pPr>
      <w:r>
        <w:rPr/>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Liberation Serif">
    <w:altName w:val="Times New Roman"/>
    <w:charset w:val="01"/>
    <w:family w:val="roman"/>
    <w:pitch w:val="variable"/>
  </w:font>
  <w:font w:name="Arial">
    <w:charset w:val="cc"/>
    <w:family w:val="swiss"/>
    <w:pitch w:val="variable"/>
  </w:font>
  <w:font w:name="Times New Roman">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abstractNum w:abstractNumId="2">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 w:val="22"/>
        <w:szCs w:val="22"/>
        <w:lang w:val="bg-BG" w:eastAsia="en-US" w:bidi="ar-SA"/>
      </w:rPr>
    </w:rPrDefault>
    <w:pPrDefault>
      <w:pPr>
        <w:spacing w:lineRule="auto" w:line="259"/>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Tahoma"/>
      <w:color w:val="auto"/>
      <w:kern w:val="2"/>
      <w:sz w:val="22"/>
      <w:szCs w:val="22"/>
      <w:lang w:val="bg-BG" w:eastAsia="en-US" w:bidi="ar-SA"/>
    </w:rPr>
  </w:style>
  <w:style w:type="paragraph" w:styleId="Heading1">
    <w:name w:val="Heading 1"/>
    <w:basedOn w:val="Heading"/>
    <w:qFormat/>
    <w:pPr/>
    <w:rPr/>
  </w:style>
  <w:style w:type="paragraph" w:styleId="Heading3">
    <w:name w:val="Heading 3"/>
    <w:basedOn w:val="Heading"/>
    <w:qFormat/>
    <w:pPr/>
    <w:rPr/>
  </w:style>
  <w:style w:type="character" w:styleId="DefaultParagraphFont">
    <w:name w:val="Default Paragraph Font"/>
    <w:qFormat/>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WWCharLFO2LVL1">
    <w:name w:val="WW_CharLFO2LVL1"/>
    <w:qFormat/>
    <w:rPr>
      <w:rFonts w:ascii="OpenSymbol" w:hAnsi="OpenSymbol" w:eastAsia="OpenSymbol" w:cs="OpenSymbol"/>
    </w:rPr>
  </w:style>
  <w:style w:type="character" w:styleId="WWCharLFO2LVL2">
    <w:name w:val="WW_CharLFO2LVL2"/>
    <w:qFormat/>
    <w:rPr>
      <w:rFonts w:ascii="OpenSymbol" w:hAnsi="OpenSymbol" w:eastAsia="OpenSymbol" w:cs="OpenSymbol"/>
    </w:rPr>
  </w:style>
  <w:style w:type="character" w:styleId="WWCharLFO2LVL3">
    <w:name w:val="WW_CharLFO2LVL3"/>
    <w:qFormat/>
    <w:rPr>
      <w:rFonts w:ascii="OpenSymbol" w:hAnsi="OpenSymbol" w:eastAsia="OpenSymbol" w:cs="OpenSymbol"/>
    </w:rPr>
  </w:style>
  <w:style w:type="character" w:styleId="WWCharLFO2LVL4">
    <w:name w:val="WW_CharLFO2LVL4"/>
    <w:qFormat/>
    <w:rPr>
      <w:rFonts w:ascii="OpenSymbol" w:hAnsi="OpenSymbol" w:eastAsia="OpenSymbol" w:cs="OpenSymbol"/>
    </w:rPr>
  </w:style>
  <w:style w:type="character" w:styleId="WWCharLFO2LVL5">
    <w:name w:val="WW_CharLFO2LVL5"/>
    <w:qFormat/>
    <w:rPr>
      <w:rFonts w:ascii="OpenSymbol" w:hAnsi="OpenSymbol" w:eastAsia="OpenSymbol" w:cs="OpenSymbol"/>
    </w:rPr>
  </w:style>
  <w:style w:type="character" w:styleId="WWCharLFO2LVL6">
    <w:name w:val="WW_CharLFO2LVL6"/>
    <w:qFormat/>
    <w:rPr>
      <w:rFonts w:ascii="OpenSymbol" w:hAnsi="OpenSymbol" w:eastAsia="OpenSymbol" w:cs="OpenSymbol"/>
    </w:rPr>
  </w:style>
  <w:style w:type="character" w:styleId="WWCharLFO2LVL7">
    <w:name w:val="WW_CharLFO2LVL7"/>
    <w:qFormat/>
    <w:rPr>
      <w:rFonts w:ascii="OpenSymbol" w:hAnsi="OpenSymbol" w:eastAsia="OpenSymbol" w:cs="OpenSymbol"/>
    </w:rPr>
  </w:style>
  <w:style w:type="character" w:styleId="WWCharLFO2LVL8">
    <w:name w:val="WW_CharLFO2LVL8"/>
    <w:qFormat/>
    <w:rPr>
      <w:rFonts w:ascii="OpenSymbol" w:hAnsi="OpenSymbol" w:eastAsia="OpenSymbol" w:cs="OpenSymbol"/>
    </w:rPr>
  </w:style>
  <w:style w:type="character" w:styleId="WWCharLFO2LVL9">
    <w:name w:val="WW_CharLFO2LVL9"/>
    <w:qFormat/>
    <w:rPr>
      <w:rFonts w:ascii="OpenSymbol" w:hAnsi="OpenSymbol" w:eastAsia="OpenSymbol" w:cs="OpenSymbol"/>
    </w:rPr>
  </w:style>
  <w:style w:type="character" w:styleId="WWCharLFO3LVL1">
    <w:name w:val="WW_CharLFO3LVL1"/>
    <w:qFormat/>
    <w:rPr>
      <w:rFonts w:ascii="OpenSymbol" w:hAnsi="OpenSymbol" w:eastAsia="OpenSymbol" w:cs="OpenSymbol"/>
    </w:rPr>
  </w:style>
  <w:style w:type="character" w:styleId="WWCharLFO3LVL2">
    <w:name w:val="WW_CharLFO3LVL2"/>
    <w:qFormat/>
    <w:rPr>
      <w:rFonts w:ascii="OpenSymbol" w:hAnsi="OpenSymbol" w:eastAsia="OpenSymbol" w:cs="OpenSymbol"/>
    </w:rPr>
  </w:style>
  <w:style w:type="character" w:styleId="WWCharLFO3LVL3">
    <w:name w:val="WW_CharLFO3LVL3"/>
    <w:qFormat/>
    <w:rPr>
      <w:rFonts w:ascii="OpenSymbol" w:hAnsi="OpenSymbol" w:eastAsia="OpenSymbol" w:cs="OpenSymbol"/>
    </w:rPr>
  </w:style>
  <w:style w:type="character" w:styleId="WWCharLFO3LVL4">
    <w:name w:val="WW_CharLFO3LVL4"/>
    <w:qFormat/>
    <w:rPr>
      <w:rFonts w:ascii="OpenSymbol" w:hAnsi="OpenSymbol" w:eastAsia="OpenSymbol" w:cs="OpenSymbol"/>
    </w:rPr>
  </w:style>
  <w:style w:type="character" w:styleId="WWCharLFO3LVL5">
    <w:name w:val="WW_CharLFO3LVL5"/>
    <w:qFormat/>
    <w:rPr>
      <w:rFonts w:ascii="OpenSymbol" w:hAnsi="OpenSymbol" w:eastAsia="OpenSymbol" w:cs="OpenSymbol"/>
    </w:rPr>
  </w:style>
  <w:style w:type="character" w:styleId="WWCharLFO3LVL6">
    <w:name w:val="WW_CharLFO3LVL6"/>
    <w:qFormat/>
    <w:rPr>
      <w:rFonts w:ascii="OpenSymbol" w:hAnsi="OpenSymbol" w:eastAsia="OpenSymbol" w:cs="OpenSymbol"/>
    </w:rPr>
  </w:style>
  <w:style w:type="character" w:styleId="WWCharLFO3LVL7">
    <w:name w:val="WW_CharLFO3LVL7"/>
    <w:qFormat/>
    <w:rPr>
      <w:rFonts w:ascii="OpenSymbol" w:hAnsi="OpenSymbol" w:eastAsia="OpenSymbol" w:cs="OpenSymbol"/>
    </w:rPr>
  </w:style>
  <w:style w:type="character" w:styleId="WWCharLFO3LVL8">
    <w:name w:val="WW_CharLFO3LVL8"/>
    <w:qFormat/>
    <w:rPr>
      <w:rFonts w:ascii="OpenSymbol" w:hAnsi="OpenSymbol" w:eastAsia="OpenSymbol" w:cs="OpenSymbol"/>
    </w:rPr>
  </w:style>
  <w:style w:type="character" w:styleId="WWCharLFO3LVL9">
    <w:name w:val="WW_CharLFO3LVL9"/>
    <w:qFormat/>
    <w:rPr>
      <w:rFonts w:ascii="OpenSymbol" w:hAnsi="OpenSymbol" w:eastAsia="OpenSymbol" w:cs="OpenSymbol"/>
    </w:rPr>
  </w:style>
  <w:style w:type="character" w:styleId="Style12">
    <w:name w:val="Шрифт на абзаца по подразбиране"/>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107</TotalTime>
  <Application>LibreOffice/6.1.3.2$Windows_X86_64 LibreOffice_project/86daf60bf00efa86ad547e59e09d6bb77c699acb</Application>
  <Pages>5</Pages>
  <Words>1439</Words>
  <Characters>7739</Characters>
  <CharactersWithSpaces>9147</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2019-08-04T13:48:00Z</dcterms:created>
  <dc:creator>Потребител на Windows</dc:creator>
  <dc:description/>
  <dc:language>bg-BG</dc:language>
  <cp:lastModifiedBy/>
  <cp:lastPrinted>2019-08-05T16:50:21Z</cp:lastPrinted>
  <dcterms:modified xsi:type="dcterms:W3CDTF">2019-08-07T13:25:31Z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