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jc w:val="center"/>
        <w:outlineLvl w:val="1"/>
        <w:rPr>
          <w:rFonts w:ascii="Arial" w:hAnsi="Arial"/>
          <w:sz w:val="28"/>
          <w:szCs w:val="28"/>
        </w:rPr>
      </w:pPr>
      <w:r>
        <w:rPr>
          <w:rFonts w:eastAsia="Calibri" w:cs="Times New Roman" w:ascii="Arial" w:hAnsi="Arial"/>
          <w:b/>
          <w:bCs/>
          <w:sz w:val="28"/>
          <w:szCs w:val="28"/>
        </w:rPr>
        <w:t>Екскурзия в Перу -</w:t>
      </w:r>
      <w:r>
        <w:rPr>
          <w:rFonts w:eastAsia="Calibri" w:cs="Times New Roman" w:ascii="Arial" w:hAnsi="Arial"/>
          <w:b/>
          <w:bCs/>
          <w:sz w:val="28"/>
          <w:szCs w:val="28"/>
        </w:rPr>
        <w:t xml:space="preserve"> </w:t>
      </w:r>
      <w:r>
        <w:rPr>
          <w:rFonts w:eastAsia="Calibri" w:cs="Times New Roman" w:ascii="Arial" w:hAnsi="Arial"/>
          <w:b/>
          <w:bCs/>
          <w:sz w:val="28"/>
          <w:szCs w:val="28"/>
        </w:rPr>
        <w:t>С</w:t>
      </w:r>
      <w:r>
        <w:rPr>
          <w:rFonts w:eastAsia="Calibri" w:cs="Times New Roman" w:ascii="Arial" w:hAnsi="Arial"/>
          <w:b/>
          <w:bCs/>
          <w:sz w:val="28"/>
          <w:szCs w:val="28"/>
        </w:rPr>
        <w:t xml:space="preserve">траната на инките </w:t>
      </w:r>
      <w:r>
        <w:rPr>
          <w:rFonts w:eastAsia="Calibri" w:cs="Times New Roman" w:ascii="Arial" w:hAnsi="Arial"/>
          <w:b/>
          <w:bCs/>
          <w:sz w:val="28"/>
          <w:szCs w:val="28"/>
        </w:rPr>
        <w:t>и  приключение в Амазонската джунгла</w:t>
      </w:r>
    </w:p>
    <w:p>
      <w:pPr>
        <w:pStyle w:val="Normal"/>
        <w:bidi w:val="0"/>
        <w:jc w:val="center"/>
        <w:rPr>
          <w:rFonts w:ascii="Arial" w:hAnsi="Arial" w:cs="Arial"/>
          <w:b/>
          <w:b/>
          <w:bCs/>
          <w:sz w:val="28"/>
          <w:szCs w:val="28"/>
        </w:rPr>
      </w:pPr>
      <w:r>
        <w:rPr/>
        <w:drawing>
          <wp:anchor behindDoc="0" distT="0" distB="0" distL="0" distR="0" simplePos="0" locked="0" layoutInCell="1" allowOverlap="1" relativeHeight="8">
            <wp:simplePos x="0" y="0"/>
            <wp:positionH relativeFrom="column">
              <wp:align>center</wp:align>
            </wp:positionH>
            <wp:positionV relativeFrom="paragraph">
              <wp:posOffset>635</wp:posOffset>
            </wp:positionV>
            <wp:extent cx="4572000" cy="2781300"/>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4572000" cy="2781300"/>
                    </a:xfrm>
                    <a:prstGeom prst="rect">
                      <a:avLst/>
                    </a:prstGeom>
                  </pic:spPr>
                </pic:pic>
              </a:graphicData>
            </a:graphic>
          </wp:anchor>
        </w:drawing>
      </w:r>
    </w:p>
    <w:p>
      <w:pPr>
        <w:pStyle w:val="Normal"/>
        <w:bidi w:val="0"/>
        <w:jc w:val="center"/>
        <w:rPr>
          <w:rFonts w:ascii="Arial" w:hAnsi="Arial" w:cs="Arial"/>
          <w:b/>
          <w:b/>
          <w:bCs/>
          <w:sz w:val="28"/>
          <w:szCs w:val="28"/>
        </w:rPr>
      </w:pPr>
      <w:r>
        <w:rPr/>
      </w:r>
    </w:p>
    <w:p>
      <w:pPr>
        <w:pStyle w:val="Normal"/>
        <w:bidi w:val="0"/>
        <w:jc w:val="center"/>
        <w:rPr>
          <w:rFonts w:ascii="Arial" w:hAnsi="Arial" w:cs="Arial"/>
          <w:b/>
          <w:b/>
          <w:bCs/>
          <w:sz w:val="28"/>
          <w:szCs w:val="28"/>
        </w:rPr>
      </w:pPr>
      <w:r>
        <w:rPr/>
      </w:r>
    </w:p>
    <w:p>
      <w:pPr>
        <w:pStyle w:val="Normal"/>
        <w:bidi w:val="0"/>
        <w:jc w:val="center"/>
        <w:rPr>
          <w:rFonts w:ascii="Arial" w:hAnsi="Arial" w:cs="Arial"/>
          <w:b/>
          <w:b/>
          <w:bCs/>
          <w:sz w:val="28"/>
          <w:szCs w:val="28"/>
        </w:rPr>
      </w:pPr>
      <w:r>
        <w:rPr/>
      </w:r>
    </w:p>
    <w:p>
      <w:pPr>
        <w:pStyle w:val="Normal"/>
        <w:bidi w:val="0"/>
        <w:jc w:val="center"/>
        <w:rPr>
          <w:rFonts w:ascii="Arial" w:hAnsi="Arial" w:cs="Arial"/>
          <w:b/>
          <w:b/>
          <w:bCs/>
          <w:sz w:val="28"/>
          <w:szCs w:val="28"/>
        </w:rPr>
      </w:pPr>
      <w:r>
        <w:rPr/>
      </w:r>
    </w:p>
    <w:p>
      <w:pPr>
        <w:pStyle w:val="Normal"/>
        <w:bidi w:val="0"/>
        <w:jc w:val="center"/>
        <w:rPr>
          <w:rFonts w:ascii="Arial" w:hAnsi="Arial" w:cs="Arial"/>
          <w:b/>
          <w:b/>
          <w:bCs/>
          <w:sz w:val="28"/>
          <w:szCs w:val="28"/>
        </w:rPr>
      </w:pPr>
      <w:r>
        <w:rPr/>
      </w:r>
    </w:p>
    <w:p>
      <w:pPr>
        <w:pStyle w:val="Normal"/>
        <w:bidi w:val="0"/>
        <w:jc w:val="center"/>
        <w:rPr>
          <w:rFonts w:ascii="Arial" w:hAnsi="Arial" w:cs="Arial"/>
          <w:b/>
          <w:b/>
          <w:bCs/>
          <w:sz w:val="28"/>
          <w:szCs w:val="28"/>
        </w:rPr>
      </w:pPr>
      <w:r>
        <w:rPr/>
      </w:r>
    </w:p>
    <w:p>
      <w:pPr>
        <w:pStyle w:val="Normal"/>
        <w:bidi w:val="0"/>
        <w:jc w:val="center"/>
        <w:rPr>
          <w:rFonts w:ascii="Arial" w:hAnsi="Arial" w:cs="Arial"/>
          <w:b/>
          <w:b/>
          <w:bCs/>
          <w:sz w:val="28"/>
          <w:szCs w:val="28"/>
        </w:rPr>
      </w:pPr>
      <w:r>
        <w:rPr/>
      </w:r>
    </w:p>
    <w:p>
      <w:pPr>
        <w:pStyle w:val="Normal"/>
        <w:bidi w:val="0"/>
        <w:jc w:val="center"/>
        <w:rPr>
          <w:rFonts w:ascii="Arial" w:hAnsi="Arial" w:cs="Arial"/>
          <w:b/>
          <w:b/>
          <w:bCs/>
          <w:sz w:val="28"/>
          <w:szCs w:val="28"/>
        </w:rPr>
      </w:pPr>
      <w:r>
        <w:rPr/>
      </w:r>
    </w:p>
    <w:p>
      <w:pPr>
        <w:pStyle w:val="Normal"/>
        <w:bidi w:val="0"/>
        <w:jc w:val="center"/>
        <w:rPr/>
      </w:pPr>
      <w:r>
        <w:rPr/>
      </w:r>
    </w:p>
    <w:p>
      <w:pPr>
        <w:pStyle w:val="Normal"/>
        <w:numPr>
          <w:ilvl w:val="0"/>
          <w:numId w:val="0"/>
        </w:numPr>
        <w:spacing w:lineRule="auto" w:line="14" w:beforeAutospacing="1" w:afterAutospacing="1"/>
        <w:jc w:val="center"/>
        <w:outlineLvl w:val="1"/>
        <w:rPr>
          <w:rFonts w:ascii="Arial" w:hAnsi="Arial"/>
          <w:i/>
          <w:i/>
          <w:iCs/>
          <w:sz w:val="24"/>
          <w:szCs w:val="24"/>
        </w:rPr>
      </w:pPr>
      <w:r>
        <w:rPr>
          <w:rFonts w:eastAsia="Calibri" w:cs="Times New Roman" w:ascii="Arial" w:hAnsi="Arial"/>
          <w:b/>
          <w:bCs/>
          <w:i/>
          <w:iCs/>
          <w:sz w:val="24"/>
          <w:szCs w:val="24"/>
          <w:lang w:eastAsia="es-MX"/>
        </w:rPr>
        <w:t xml:space="preserve">Лима - Арекипа - Колка - Куско - Мачу Пикчу - Пуерто </w:t>
      </w:r>
    </w:p>
    <w:p>
      <w:pPr>
        <w:pStyle w:val="Normal"/>
        <w:numPr>
          <w:ilvl w:val="0"/>
          <w:numId w:val="0"/>
        </w:numPr>
        <w:bidi w:val="0"/>
        <w:spacing w:lineRule="auto" w:line="14" w:beforeAutospacing="1" w:afterAutospacing="1"/>
        <w:ind w:left="720" w:hanging="0"/>
        <w:jc w:val="center"/>
        <w:outlineLvl w:val="1"/>
        <w:rPr/>
      </w:pPr>
      <w:r>
        <w:rPr>
          <w:rFonts w:eastAsia="Calibri" w:cs="Times New Roman" w:ascii="Arial" w:hAnsi="Arial"/>
          <w:b/>
          <w:bCs/>
          <w:i/>
          <w:iCs/>
          <w:sz w:val="24"/>
          <w:szCs w:val="24"/>
          <w:lang w:eastAsia="es-MX"/>
        </w:rPr>
        <w:t>Малдонадо</w:t>
      </w:r>
    </w:p>
    <w:p>
      <w:pPr>
        <w:pStyle w:val="Normal"/>
        <w:bidi w:val="0"/>
        <w:jc w:val="center"/>
        <w:rPr>
          <w:sz w:val="24"/>
          <w:szCs w:val="24"/>
        </w:rPr>
      </w:pPr>
      <w:r>
        <w:rPr>
          <w:rFonts w:cs="Arial" w:ascii="Arial" w:hAnsi="Arial"/>
          <w:b/>
          <w:bCs/>
          <w:sz w:val="24"/>
          <w:szCs w:val="24"/>
          <w:lang w:val="en-US"/>
        </w:rPr>
        <w:t>C</w:t>
      </w:r>
      <w:r>
        <w:rPr>
          <w:rFonts w:cs="Arial" w:ascii="Arial" w:hAnsi="Arial"/>
          <w:b/>
          <w:bCs/>
          <w:sz w:val="24"/>
          <w:szCs w:val="24"/>
          <w:lang w:val="bg-BG"/>
        </w:rPr>
        <w:t xml:space="preserve">амолетна програма </w:t>
      </w:r>
      <w:r>
        <w:rPr>
          <w:rFonts w:cs="Arial" w:ascii="Arial" w:hAnsi="Arial"/>
          <w:b/>
          <w:bCs/>
          <w:sz w:val="24"/>
          <w:szCs w:val="24"/>
        </w:rPr>
        <w:t>1</w:t>
      </w:r>
      <w:r>
        <w:rPr>
          <w:rFonts w:cs="Arial" w:ascii="Arial" w:hAnsi="Arial"/>
          <w:b/>
          <w:bCs/>
          <w:sz w:val="24"/>
          <w:szCs w:val="24"/>
        </w:rPr>
        <w:t xml:space="preserve">1 </w:t>
      </w:r>
      <w:r>
        <w:rPr>
          <w:rFonts w:cs="Arial" w:ascii="Arial" w:hAnsi="Arial"/>
          <w:b/>
          <w:bCs/>
          <w:sz w:val="24"/>
          <w:szCs w:val="24"/>
        </w:rPr>
        <w:t>дни /</w:t>
      </w:r>
      <w:r>
        <w:rPr>
          <w:rFonts w:cs="Arial" w:ascii="Arial" w:hAnsi="Arial"/>
          <w:b/>
          <w:bCs/>
          <w:sz w:val="24"/>
          <w:szCs w:val="24"/>
          <w:lang w:val="en-US"/>
        </w:rPr>
        <w:t xml:space="preserve"> </w:t>
      </w:r>
      <w:r>
        <w:rPr>
          <w:rFonts w:cs="Arial" w:ascii="Arial" w:hAnsi="Arial"/>
          <w:b/>
          <w:bCs/>
          <w:sz w:val="24"/>
          <w:szCs w:val="24"/>
          <w:lang w:val="en-US"/>
        </w:rPr>
        <w:t xml:space="preserve">09 </w:t>
      </w:r>
      <w:r>
        <w:rPr>
          <w:rFonts w:cs="Arial" w:ascii="Arial" w:hAnsi="Arial"/>
          <w:b/>
          <w:bCs/>
          <w:sz w:val="24"/>
          <w:szCs w:val="24"/>
          <w:lang w:val="bg-BG"/>
        </w:rPr>
        <w:t xml:space="preserve">нощувки </w:t>
      </w:r>
    </w:p>
    <w:p>
      <w:pPr>
        <w:pStyle w:val="Normal"/>
        <w:bidi w:val="0"/>
        <w:jc w:val="center"/>
        <w:rPr>
          <w:sz w:val="28"/>
          <w:szCs w:val="28"/>
        </w:rPr>
      </w:pPr>
      <w:r>
        <w:rPr>
          <w:rFonts w:cs="Arial" w:ascii="Arial" w:hAnsi="Arial"/>
          <w:b/>
          <w:bCs/>
          <w:sz w:val="28"/>
          <w:szCs w:val="28"/>
          <w:lang w:val="bg-BG"/>
        </w:rPr>
        <w:t>Дат</w:t>
      </w:r>
      <w:r>
        <w:rPr>
          <w:rFonts w:cs="Arial" w:ascii="Arial" w:hAnsi="Arial"/>
          <w:b/>
          <w:bCs/>
          <w:sz w:val="28"/>
          <w:szCs w:val="28"/>
          <w:lang w:val="bg-BG"/>
        </w:rPr>
        <w:t>а</w:t>
      </w:r>
      <w:r>
        <w:rPr>
          <w:rFonts w:cs="Arial" w:ascii="Arial" w:hAnsi="Arial"/>
          <w:b/>
          <w:bCs/>
          <w:sz w:val="28"/>
          <w:szCs w:val="28"/>
          <w:lang w:val="bg-BG"/>
        </w:rPr>
        <w:t>: 18.09.2020</w:t>
      </w:r>
    </w:p>
    <w:p>
      <w:pPr>
        <w:pStyle w:val="Normal"/>
        <w:bidi w:val="0"/>
        <w:spacing w:lineRule="auto" w:line="240" w:before="0" w:after="0"/>
        <w:jc w:val="center"/>
        <w:rPr>
          <w:sz w:val="28"/>
          <w:szCs w:val="28"/>
        </w:rPr>
      </w:pPr>
      <w:r>
        <w:rPr>
          <w:rFonts w:eastAsia="Calibri" w:cs="Arial" w:ascii="Arial" w:hAnsi="Arial"/>
          <w:b/>
          <w:bCs/>
          <w:color w:val="4472C4"/>
          <w:sz w:val="28"/>
          <w:szCs w:val="28"/>
          <w:lang w:val="bg-BG" w:eastAsia="es-MX"/>
        </w:rPr>
        <w:t xml:space="preserve">Цена: </w:t>
      </w:r>
      <w:r>
        <w:rPr>
          <w:rFonts w:eastAsia="Calibri" w:cs="Arial" w:ascii="Arial" w:hAnsi="Arial"/>
          <w:b/>
          <w:bCs/>
          <w:color w:val="4472C4"/>
          <w:sz w:val="28"/>
          <w:szCs w:val="28"/>
          <w:lang w:val="bg-BG" w:eastAsia="es-MX"/>
        </w:rPr>
        <w:t>3359</w:t>
      </w:r>
      <w:r>
        <w:rPr>
          <w:rFonts w:eastAsia="Calibri" w:cs="Arial" w:ascii="Arial" w:hAnsi="Arial"/>
          <w:b/>
          <w:bCs/>
          <w:color w:val="4472C4"/>
          <w:sz w:val="28"/>
          <w:szCs w:val="28"/>
          <w:lang w:val="bg-BG" w:eastAsia="es-MX"/>
        </w:rPr>
        <w:t xml:space="preserve"> евро </w:t>
      </w:r>
    </w:p>
    <w:p>
      <w:pPr>
        <w:pStyle w:val="Normal"/>
        <w:spacing w:lineRule="auto" w:line="240" w:before="0" w:after="0"/>
        <w:rPr/>
      </w:pPr>
      <w:r>
        <w:rPr>
          <w:rFonts w:eastAsia="SimSun" w:cs="SimSun"/>
          <w:b/>
          <w:bCs/>
          <w:color w:val="5B9BD5"/>
          <w:sz w:val="24"/>
          <w:szCs w:val="24"/>
          <w:lang w:eastAsia="zh-CN"/>
        </w:rPr>
        <w:t xml:space="preserve">                </w:t>
      </w:r>
    </w:p>
    <w:p>
      <w:pPr>
        <w:pStyle w:val="Normal"/>
        <w:spacing w:lineRule="auto" w:line="252"/>
        <w:jc w:val="center"/>
        <w:rPr>
          <w:rFonts w:ascii="Calibri" w:hAnsi="Calibri" w:eastAsia="Calibri" w:cs="Times New Roman"/>
          <w:b/>
          <w:b/>
          <w:bCs/>
          <w:sz w:val="28"/>
          <w:szCs w:val="28"/>
        </w:rPr>
      </w:pPr>
      <w:r>
        <w:rPr>
          <w:rFonts w:eastAsia="Calibri" w:cs="Times New Roman"/>
          <w:b/>
          <w:bCs/>
          <w:sz w:val="28"/>
          <w:szCs w:val="28"/>
        </w:rPr>
        <w:t>ПРОГРАМА</w:t>
      </w:r>
    </w:p>
    <w:p>
      <w:pPr>
        <w:pStyle w:val="Normal"/>
        <w:spacing w:lineRule="auto" w:line="240" w:before="0" w:after="0"/>
        <w:rPr/>
      </w:pPr>
      <w:r>
        <w:rPr>
          <w:rFonts w:eastAsia="SimSun" w:cs="SimSun"/>
          <w:b/>
          <w:sz w:val="24"/>
          <w:szCs w:val="24"/>
          <w:u w:val="single"/>
          <w:lang w:eastAsia="zh-CN"/>
        </w:rPr>
        <w:t>Ден 1</w:t>
      </w:r>
      <w:r>
        <w:rPr>
          <w:rFonts w:eastAsia="SimSun" w:cs="SimSun"/>
          <w:sz w:val="24"/>
          <w:szCs w:val="24"/>
          <w:lang w:eastAsia="zh-CN"/>
        </w:rPr>
        <w:t>: 18.09.2020 г. –</w:t>
      </w:r>
      <w:r>
        <w:rPr>
          <w:rFonts w:eastAsia="SimSun" w:cs="SimSun"/>
          <w:b/>
          <w:sz w:val="24"/>
          <w:szCs w:val="24"/>
          <w:lang w:val="en-US" w:eastAsia="zh-CN"/>
        </w:rPr>
        <w:t xml:space="preserve"> Полет София - Лима</w:t>
      </w:r>
    </w:p>
    <w:p>
      <w:pPr>
        <w:pStyle w:val="Normal"/>
        <w:spacing w:lineRule="auto" w:line="240" w:before="0" w:after="0"/>
        <w:rPr/>
      </w:pPr>
      <w:r>
        <w:rPr>
          <w:rFonts w:eastAsia="SimSun" w:cs="SimSun"/>
          <w:sz w:val="24"/>
          <w:szCs w:val="24"/>
          <w:lang w:eastAsia="zh-CN"/>
        </w:rPr>
        <w:t>Полет от София в 06:30 ч. Пристигане на летището в град Лима в 23.00 ч, посрещане, трансфер до хотела и настаняване. Нощувка в Лима.</w:t>
      </w:r>
    </w:p>
    <w:p>
      <w:pPr>
        <w:pStyle w:val="Normal"/>
        <w:spacing w:lineRule="auto" w:line="240" w:before="0" w:after="0"/>
        <w:rPr>
          <w:rFonts w:ascii="Calibri" w:hAnsi="Calibri" w:eastAsia="SimSun" w:cs="SimSun"/>
          <w:sz w:val="24"/>
          <w:szCs w:val="24"/>
          <w:lang w:eastAsia="zh-CN"/>
        </w:rPr>
      </w:pPr>
      <w:r>
        <w:rPr>
          <w:rFonts w:eastAsia="SimSun" w:cs="SimSun"/>
          <w:sz w:val="24"/>
          <w:szCs w:val="24"/>
          <w:lang w:eastAsia="zh-CN"/>
        </w:rPr>
      </w:r>
    </w:p>
    <w:p>
      <w:pPr>
        <w:pStyle w:val="Normal"/>
        <w:spacing w:lineRule="auto" w:line="252" w:before="0" w:after="0"/>
        <w:jc w:val="both"/>
        <w:rPr/>
      </w:pPr>
      <w:r>
        <w:rPr>
          <w:rFonts w:eastAsia="SimSun" w:cs="SimSun"/>
          <w:b/>
          <w:sz w:val="24"/>
          <w:szCs w:val="24"/>
          <w:u w:val="single"/>
          <w:lang w:eastAsia="zh-CN"/>
        </w:rPr>
        <w:t>Ден 2</w:t>
      </w:r>
      <w:r>
        <w:rPr>
          <w:rFonts w:eastAsia="SimSun" w:cs="SimSun"/>
          <w:sz w:val="24"/>
          <w:szCs w:val="24"/>
          <w:lang w:eastAsia="zh-CN"/>
        </w:rPr>
        <w:t xml:space="preserve">: 19.09.2020 г. - </w:t>
      </w:r>
      <w:r>
        <w:rPr>
          <w:rFonts w:eastAsia="SimSun" w:cs="SimSun"/>
          <w:b/>
          <w:sz w:val="24"/>
          <w:szCs w:val="24"/>
          <w:lang w:eastAsia="zh-CN"/>
        </w:rPr>
        <w:t>Лима-</w:t>
      </w:r>
      <w:r>
        <w:rPr>
          <w:rFonts w:eastAsia="SimSun" w:cs="SimSun"/>
          <w:b/>
          <w:sz w:val="24"/>
          <w:szCs w:val="24"/>
          <w:lang w:val="bg-BG" w:eastAsia="zh-CN"/>
        </w:rPr>
        <w:t>Арекипа</w:t>
      </w:r>
    </w:p>
    <w:p>
      <w:pPr>
        <w:pStyle w:val="Normal"/>
        <w:spacing w:lineRule="auto" w:line="252" w:before="0" w:after="0"/>
        <w:jc w:val="both"/>
        <w:rPr/>
      </w:pPr>
      <w:r>
        <w:rPr>
          <w:rFonts w:eastAsia="SimSun" w:cs="SimSun"/>
          <w:sz w:val="24"/>
          <w:szCs w:val="24"/>
          <w:lang w:eastAsia="zh-CN"/>
        </w:rPr>
        <w:t>Закуска. Напускане на хотела. Туристическа обиколка на град Лима и разглеждане на основните архитектурни забележителности между които: Историческия център, базиликите ''Санто Доминго'' и ''Св. Франсиск'', музей Ларко и др. Ще посетим модерните и колониални квартали на Лима, известен като Града на кралете. Обиколката започва с кварталите Мирафлорес и Сан Исидро, минавайки покрай „Хуака” - древно светилище от периода преди инкит и ще завършим с посещение на историческия център. Там ще се разходим по централните улици на града, водещи до Плаза де Армас, където ще имаме време да направим снимки на невероятната колониална архитектура, която го заобикаля.</w:t>
      </w:r>
    </w:p>
    <w:p>
      <w:pPr>
        <w:pStyle w:val="Normal"/>
        <w:spacing w:lineRule="auto" w:line="252" w:before="0" w:after="0"/>
        <w:jc w:val="both"/>
        <w:rPr/>
      </w:pPr>
      <w:r>
        <w:rPr>
          <w:rFonts w:eastAsia="SimSun" w:cs="SimSun"/>
          <w:sz w:val="24"/>
          <w:szCs w:val="24"/>
          <w:lang w:eastAsia="zh-CN"/>
        </w:rPr>
        <w:t>Свободно време за обяд. Трансфер до летището следобед и полет за Арекипа. Пристигане в Арекипа и трансфер до хотела. Нощувка</w:t>
      </w:r>
    </w:p>
    <w:p>
      <w:pPr>
        <w:pStyle w:val="Normal"/>
        <w:spacing w:lineRule="auto" w:line="252" w:before="0" w:after="0"/>
        <w:jc w:val="both"/>
        <w:rPr>
          <w:rFonts w:ascii="Calibri" w:hAnsi="Calibri" w:eastAsia="SimSun" w:cs="SimSun"/>
          <w:b/>
          <w:b/>
          <w:bCs/>
          <w:sz w:val="24"/>
          <w:szCs w:val="24"/>
          <w:u w:val="single"/>
          <w:lang w:eastAsia="zh-CN"/>
        </w:rPr>
      </w:pPr>
      <w:r>
        <w:rPr>
          <w:rFonts w:eastAsia="SimSun" w:cs="SimSun"/>
          <w:b/>
          <w:bCs/>
          <w:sz w:val="24"/>
          <w:szCs w:val="24"/>
          <w:u w:val="single"/>
          <w:lang w:eastAsia="zh-CN"/>
        </w:rPr>
      </w:r>
    </w:p>
    <w:p>
      <w:pPr>
        <w:pStyle w:val="Normal"/>
        <w:spacing w:lineRule="auto" w:line="252" w:before="0" w:after="0"/>
        <w:jc w:val="both"/>
        <w:rPr/>
      </w:pPr>
      <w:r>
        <w:rPr>
          <w:rFonts w:eastAsia="SimSun" w:cs="SimSun"/>
          <w:b/>
          <w:bCs/>
          <w:sz w:val="24"/>
          <w:szCs w:val="24"/>
          <w:u w:val="single"/>
          <w:lang w:eastAsia="zh-CN"/>
        </w:rPr>
        <w:t>Ден 3</w:t>
      </w:r>
      <w:r>
        <w:rPr>
          <w:rFonts w:eastAsia="SimSun" w:cs="SimSun"/>
          <w:b/>
          <w:bCs/>
          <w:sz w:val="24"/>
          <w:szCs w:val="24"/>
          <w:lang w:eastAsia="zh-CN"/>
        </w:rPr>
        <w:t xml:space="preserve">: </w:t>
      </w:r>
      <w:r>
        <w:rPr>
          <w:rFonts w:eastAsia="SimSun" w:cs="SimSun"/>
          <w:sz w:val="24"/>
          <w:szCs w:val="24"/>
          <w:lang w:eastAsia="zh-CN"/>
        </w:rPr>
        <w:t xml:space="preserve">20.09.2020 г. - </w:t>
      </w:r>
      <w:r>
        <w:rPr>
          <w:rFonts w:eastAsia="SimSun" w:cs="SimSun"/>
          <w:b/>
          <w:bCs/>
          <w:sz w:val="24"/>
          <w:szCs w:val="24"/>
          <w:lang w:eastAsia="zh-CN"/>
        </w:rPr>
        <w:t>Арекипа</w:t>
      </w:r>
      <w:r>
        <w:rPr>
          <w:rFonts w:eastAsia="SimSun" w:cs="SimSun"/>
          <w:b/>
          <w:bCs/>
          <w:sz w:val="24"/>
          <w:szCs w:val="24"/>
          <w:lang w:eastAsia="zh-CN"/>
        </w:rPr>
        <w:t xml:space="preserve"> - </w:t>
      </w:r>
      <w:r>
        <w:rPr>
          <w:rFonts w:eastAsia="SimSun" w:cs="SimSun"/>
          <w:b/>
          <w:bCs/>
          <w:sz w:val="24"/>
          <w:szCs w:val="24"/>
          <w:lang w:eastAsia="zh-CN"/>
        </w:rPr>
        <w:t>Чивай</w:t>
      </w:r>
    </w:p>
    <w:p>
      <w:pPr>
        <w:pStyle w:val="Normal"/>
        <w:spacing w:lineRule="auto" w:line="252" w:before="0" w:after="0"/>
        <w:jc w:val="both"/>
        <w:rPr/>
      </w:pPr>
      <w:r>
        <w:rPr>
          <w:rFonts w:eastAsia="SimSun" w:cs="SimSun"/>
          <w:sz w:val="24"/>
          <w:szCs w:val="24"/>
          <w:lang w:eastAsia="zh-CN"/>
        </w:rPr>
        <w:t>Закуска. Напускане на хотела и туристическа обиколка на Арекипа – Манастирът Санта Каталина, Катедралата, Йезуитската църква, модерният град. Свободно време за обяд и отпътуване за Чивай. Следобед, пристигане, настаняване и нощувка в Чивай.</w:t>
      </w:r>
    </w:p>
    <w:p>
      <w:pPr>
        <w:pStyle w:val="Normal"/>
        <w:spacing w:lineRule="auto" w:line="252" w:before="0" w:after="0"/>
        <w:jc w:val="both"/>
        <w:rPr>
          <w:rFonts w:ascii="Calibri" w:hAnsi="Calibri" w:eastAsia="SimSun" w:cs="SimSun"/>
          <w:b/>
          <w:b/>
          <w:bCs/>
          <w:sz w:val="24"/>
          <w:szCs w:val="24"/>
          <w:u w:val="single"/>
          <w:lang w:eastAsia="zh-CN"/>
        </w:rPr>
      </w:pPr>
      <w:r>
        <w:rPr>
          <w:rFonts w:eastAsia="SimSun" w:cs="SimSun"/>
          <w:b/>
          <w:bCs/>
          <w:sz w:val="24"/>
          <w:szCs w:val="24"/>
          <w:u w:val="single"/>
          <w:lang w:eastAsia="zh-CN"/>
        </w:rPr>
      </w:r>
    </w:p>
    <w:p>
      <w:pPr>
        <w:pStyle w:val="Normal"/>
        <w:spacing w:lineRule="auto" w:line="252" w:before="0" w:after="0"/>
        <w:jc w:val="both"/>
        <w:rPr/>
      </w:pPr>
      <w:r>
        <w:rPr>
          <w:rFonts w:eastAsia="SimSun" w:cs="SimSun"/>
          <w:b/>
          <w:bCs/>
          <w:sz w:val="24"/>
          <w:szCs w:val="24"/>
          <w:u w:val="single"/>
          <w:lang w:eastAsia="zh-CN"/>
        </w:rPr>
        <w:t>Ден 4</w:t>
      </w:r>
      <w:r>
        <w:rPr>
          <w:rFonts w:eastAsia="SimSun" w:cs="SimSun"/>
          <w:b/>
          <w:bCs/>
          <w:sz w:val="24"/>
          <w:szCs w:val="24"/>
          <w:lang w:eastAsia="zh-CN"/>
        </w:rPr>
        <w:t>:</w:t>
      </w:r>
      <w:r>
        <w:rPr>
          <w:rFonts w:eastAsia="Calibri" w:cs="Times New Roman"/>
          <w:sz w:val="24"/>
          <w:szCs w:val="24"/>
          <w:lang w:val="es-MX"/>
        </w:rPr>
        <w:t xml:space="preserve"> 21.09.2020 г. - </w:t>
      </w:r>
      <w:r>
        <w:rPr>
          <w:rFonts w:eastAsia="Calibri" w:cs="Times New Roman"/>
          <w:b/>
          <w:bCs/>
          <w:sz w:val="24"/>
          <w:szCs w:val="24"/>
          <w:lang w:val="bg-BG"/>
        </w:rPr>
        <w:t>Чивай - Пуно</w:t>
      </w:r>
    </w:p>
    <w:p>
      <w:pPr>
        <w:pStyle w:val="Normal"/>
        <w:spacing w:lineRule="auto" w:line="252" w:before="0" w:after="0"/>
        <w:jc w:val="both"/>
        <w:rPr/>
      </w:pPr>
      <w:r>
        <w:rPr>
          <w:rFonts w:eastAsia="SimSun" w:cs="SimSun"/>
          <w:sz w:val="24"/>
          <w:szCs w:val="24"/>
          <w:lang w:eastAsia="zh-CN"/>
        </w:rPr>
        <w:t>Закуска. Напускане на хотела и екскурзията до Колка каньон. Тръгва рано сутринта – около 06:30-07:00 ч. Отпътуване към Колка Каньон - Каньонът на Кондорите. Пристигане в Каньона около 08.00 ч. При възможност – наблюдаване полета на кондорите. Продължаваме към недрата на ”същинските Анди”, към Пуно – пристанището на най – високо разположеното плавателно езеро в света, Титикака. По пътя имате шанс да срещнете представители на фауната като алпака, лами и викука, както и ще имате възможността да се насладите на типични за Андите гледки – красивите високопланински езера. Следобед, пристигане, настаняване и нощувка в Пуно.</w:t>
      </w:r>
    </w:p>
    <w:p>
      <w:pPr>
        <w:pStyle w:val="Normal"/>
        <w:spacing w:lineRule="auto" w:line="252" w:before="0" w:after="0"/>
        <w:jc w:val="both"/>
        <w:rPr>
          <w:rFonts w:ascii="Calibri" w:hAnsi="Calibri" w:eastAsia="SimSun" w:cs="SimSun"/>
          <w:b/>
          <w:b/>
          <w:bCs/>
          <w:sz w:val="24"/>
          <w:szCs w:val="24"/>
          <w:u w:val="single"/>
          <w:lang w:eastAsia="zh-CN"/>
        </w:rPr>
      </w:pPr>
      <w:r>
        <w:rPr>
          <w:rFonts w:eastAsia="SimSun" w:cs="SimSun"/>
          <w:b/>
          <w:bCs/>
          <w:sz w:val="24"/>
          <w:szCs w:val="24"/>
          <w:u w:val="single"/>
          <w:lang w:eastAsia="zh-CN"/>
        </w:rPr>
      </w:r>
    </w:p>
    <w:p>
      <w:pPr>
        <w:pStyle w:val="Normal"/>
        <w:spacing w:lineRule="auto" w:line="252" w:before="0" w:after="0"/>
        <w:jc w:val="both"/>
        <w:rPr/>
      </w:pPr>
      <w:r>
        <w:rPr>
          <w:rFonts w:eastAsia="SimSun" w:cs="SimSun"/>
          <w:b/>
          <w:bCs/>
          <w:sz w:val="24"/>
          <w:szCs w:val="24"/>
          <w:u w:val="single"/>
          <w:lang w:eastAsia="zh-CN"/>
        </w:rPr>
        <w:t>Ден 5</w:t>
      </w:r>
      <w:r>
        <w:rPr>
          <w:rFonts w:eastAsia="SimSun" w:cs="SimSun"/>
          <w:b/>
          <w:bCs/>
          <w:sz w:val="24"/>
          <w:szCs w:val="24"/>
          <w:lang w:eastAsia="zh-CN"/>
        </w:rPr>
        <w:t>:</w:t>
      </w:r>
      <w:r>
        <w:rPr>
          <w:rFonts w:eastAsia="Calibri" w:cs="Times New Roman"/>
          <w:sz w:val="24"/>
          <w:szCs w:val="24"/>
          <w:lang w:val="es-MX"/>
        </w:rPr>
        <w:t xml:space="preserve"> </w:t>
      </w:r>
      <w:r>
        <w:rPr>
          <w:rFonts w:eastAsia="SimSun" w:cs="SimSun"/>
          <w:sz w:val="24"/>
          <w:szCs w:val="24"/>
          <w:lang w:eastAsia="zh-CN"/>
        </w:rPr>
        <w:t xml:space="preserve">22.09.2020 г. - </w:t>
      </w:r>
      <w:r>
        <w:rPr>
          <w:rFonts w:eastAsia="SimSun" w:cs="SimSun"/>
          <w:b/>
          <w:bCs/>
          <w:sz w:val="24"/>
          <w:szCs w:val="24"/>
          <w:lang w:eastAsia="zh-CN"/>
        </w:rPr>
        <w:t>Пуно</w:t>
      </w:r>
      <w:r>
        <w:rPr>
          <w:rFonts w:eastAsia="Calibri" w:cs="Times New Roman"/>
          <w:b/>
          <w:sz w:val="24"/>
          <w:szCs w:val="24"/>
        </w:rPr>
        <w:t xml:space="preserve"> - </w:t>
      </w:r>
      <w:r>
        <w:rPr>
          <w:rFonts w:eastAsia="Calibri" w:cs="Times New Roman"/>
          <w:b/>
          <w:sz w:val="24"/>
          <w:szCs w:val="24"/>
        </w:rPr>
        <w:t>Куско</w:t>
      </w:r>
    </w:p>
    <w:p>
      <w:pPr>
        <w:pStyle w:val="Normal"/>
        <w:spacing w:lineRule="auto" w:line="240" w:before="0" w:after="0"/>
        <w:jc w:val="both"/>
        <w:rPr/>
      </w:pPr>
      <w:r>
        <w:rPr>
          <w:rFonts w:eastAsia="SimSun" w:cs="SimSun"/>
          <w:sz w:val="24"/>
          <w:szCs w:val="24"/>
          <w:lang w:eastAsia="zh-CN"/>
        </w:rPr>
        <w:t>Закуска. Трансфер до летището за вътрешен полет до Куско. Пристигане в Куско и туристическа обиколка. Ще посетим катедралата ''Педро де Андауайлилас'', известна като „Сикстинската капела“ на Америка и Ракис - една от най-големите занаятчийски общности в района.</w:t>
      </w:r>
    </w:p>
    <w:p>
      <w:pPr>
        <w:pStyle w:val="Normal"/>
        <w:spacing w:lineRule="auto" w:line="240" w:before="0" w:after="0"/>
        <w:jc w:val="both"/>
        <w:rPr/>
      </w:pPr>
      <w:r>
        <w:rPr>
          <w:rFonts w:eastAsia="SimSun" w:cs="SimSun"/>
          <w:sz w:val="24"/>
          <w:szCs w:val="24"/>
          <w:lang w:eastAsia="zh-CN"/>
        </w:rPr>
        <w:t xml:space="preserve">Настаняване в хотела и нощувка в Куско. </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r>
    </w:p>
    <w:p>
      <w:pPr>
        <w:pStyle w:val="Normal"/>
        <w:spacing w:lineRule="auto" w:line="252" w:before="0" w:after="0"/>
        <w:jc w:val="both"/>
        <w:rPr/>
      </w:pPr>
      <w:r>
        <w:rPr>
          <w:rFonts w:eastAsia="SimSun" w:cs="SimSun"/>
          <w:b/>
          <w:bCs/>
          <w:sz w:val="24"/>
          <w:szCs w:val="24"/>
          <w:u w:val="single"/>
          <w:lang w:eastAsia="zh-CN"/>
        </w:rPr>
        <w:t>Ден 6</w:t>
      </w:r>
      <w:r>
        <w:rPr>
          <w:rFonts w:eastAsia="SimSun" w:cs="SimSun"/>
          <w:b/>
          <w:bCs/>
          <w:sz w:val="24"/>
          <w:szCs w:val="24"/>
          <w:lang w:eastAsia="zh-CN"/>
        </w:rPr>
        <w:t xml:space="preserve">: </w:t>
      </w:r>
      <w:r>
        <w:rPr>
          <w:rFonts w:eastAsia="Calibri" w:cs="Times New Roman"/>
          <w:sz w:val="24"/>
          <w:szCs w:val="24"/>
          <w:lang w:val="es-MX"/>
        </w:rPr>
        <w:t xml:space="preserve"> </w:t>
      </w:r>
      <w:r>
        <w:rPr>
          <w:rFonts w:eastAsia="SimSun" w:cs="SimSun"/>
          <w:sz w:val="24"/>
          <w:szCs w:val="24"/>
          <w:lang w:eastAsia="zh-CN"/>
        </w:rPr>
        <w:t xml:space="preserve">23.09.2020 г. - </w:t>
      </w:r>
      <w:r>
        <w:rPr>
          <w:rFonts w:eastAsia="SimSun" w:cs="SimSun"/>
          <w:b/>
          <w:sz w:val="24"/>
          <w:szCs w:val="24"/>
          <w:lang w:val="bg-BG" w:eastAsia="zh-CN"/>
        </w:rPr>
        <w:t>Свещената долина на инките – Агуас калиентес</w:t>
      </w:r>
    </w:p>
    <w:p>
      <w:pPr>
        <w:pStyle w:val="Normal"/>
        <w:spacing w:lineRule="auto" w:line="252" w:before="0" w:after="0"/>
        <w:jc w:val="both"/>
        <w:rPr>
          <w:b w:val="false"/>
          <w:b w:val="false"/>
          <w:bCs w:val="false"/>
        </w:rPr>
      </w:pPr>
      <w:r>
        <w:rPr>
          <w:rFonts w:eastAsia="SimSun" w:cs="SimSun"/>
          <w:b w:val="false"/>
          <w:bCs w:val="false"/>
          <w:sz w:val="24"/>
          <w:szCs w:val="24"/>
          <w:lang w:val="bg-BG" w:eastAsia="zh-CN"/>
        </w:rPr>
        <w:t>Закуска. Пътуване до Свещенната Долина на инките – посещение на индиански пазар в селцето Писак, посещение на Урубамба, Олантайтамбо и Чинчеро. Нощувка в Агуас Калиентес.</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r>
    </w:p>
    <w:p>
      <w:pPr>
        <w:pStyle w:val="Normal"/>
        <w:spacing w:lineRule="auto" w:line="252" w:before="0" w:after="0"/>
        <w:jc w:val="both"/>
        <w:rPr/>
      </w:pPr>
      <w:r>
        <w:rPr>
          <w:rFonts w:eastAsia="SimSun" w:cs="SimSun"/>
          <w:b/>
          <w:bCs/>
          <w:sz w:val="24"/>
          <w:szCs w:val="24"/>
          <w:u w:val="single"/>
          <w:lang w:eastAsia="zh-CN"/>
        </w:rPr>
        <w:t>Ден 7</w:t>
      </w:r>
      <w:r>
        <w:rPr>
          <w:rFonts w:eastAsia="SimSun" w:cs="SimSun"/>
          <w:b/>
          <w:bCs/>
          <w:sz w:val="24"/>
          <w:szCs w:val="24"/>
          <w:lang w:eastAsia="zh-CN"/>
        </w:rPr>
        <w:t>:</w:t>
      </w:r>
      <w:r>
        <w:rPr>
          <w:rFonts w:eastAsia="Calibri" w:cs="Times New Roman"/>
          <w:sz w:val="24"/>
          <w:szCs w:val="24"/>
          <w:lang w:val="es-MX"/>
        </w:rPr>
        <w:t xml:space="preserve"> </w:t>
      </w:r>
      <w:r>
        <w:rPr>
          <w:rFonts w:eastAsia="SimSun" w:cs="SimSun"/>
          <w:sz w:val="24"/>
          <w:szCs w:val="24"/>
          <w:lang w:eastAsia="zh-CN"/>
        </w:rPr>
        <w:t xml:space="preserve">24.09.2020 г. - </w:t>
      </w:r>
      <w:r>
        <w:rPr>
          <w:rFonts w:eastAsia="Calibri" w:cs="Times New Roman"/>
          <w:b/>
          <w:sz w:val="24"/>
          <w:szCs w:val="24"/>
          <w:lang w:eastAsia="zh-CN"/>
        </w:rPr>
        <w:t>Мачу Пикчу</w:t>
      </w:r>
    </w:p>
    <w:p>
      <w:pPr>
        <w:pStyle w:val="Normal"/>
        <w:spacing w:lineRule="auto" w:line="252" w:before="0" w:after="0"/>
        <w:jc w:val="both"/>
        <w:rPr/>
      </w:pPr>
      <w:r>
        <w:rPr>
          <w:rFonts w:eastAsia="SimSun" w:cs="SimSun"/>
          <w:sz w:val="24"/>
          <w:szCs w:val="24"/>
          <w:lang w:eastAsia="zh-CN"/>
        </w:rPr>
        <w:t xml:space="preserve">Закуска. Рано сутринта се отправяме на пътешествие до Мачу Пикчу </w:t>
      </w:r>
      <w:r>
        <w:rPr>
          <w:rFonts w:eastAsia="SimSun" w:cs="SimSun"/>
          <w:sz w:val="24"/>
          <w:szCs w:val="24"/>
          <w:lang w:eastAsia="zh-CN"/>
        </w:rPr>
        <w:t>-</w:t>
      </w:r>
      <w:r>
        <w:rPr>
          <w:rFonts w:eastAsia="SimSun" w:cs="SimSun"/>
          <w:sz w:val="24"/>
          <w:szCs w:val="24"/>
          <w:lang w:eastAsia="zh-CN"/>
        </w:rPr>
        <w:t xml:space="preserve"> “изгубеният град на инките”. Разглеждане на Мачу Пикчу. След обяд - отпътуване обратно за Куско. Нощувка в Куско. </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r>
    </w:p>
    <w:p>
      <w:pPr>
        <w:pStyle w:val="Normal"/>
        <w:spacing w:lineRule="auto" w:line="252" w:before="0" w:after="0"/>
        <w:jc w:val="both"/>
        <w:rPr/>
      </w:pPr>
      <w:r>
        <w:rPr>
          <w:rFonts w:eastAsia="SimSun" w:cs="SimSun"/>
          <w:b/>
          <w:bCs/>
          <w:sz w:val="24"/>
          <w:szCs w:val="24"/>
          <w:u w:val="single"/>
          <w:lang w:eastAsia="zh-CN"/>
        </w:rPr>
        <w:t>Ден 8</w:t>
      </w:r>
      <w:r>
        <w:rPr>
          <w:rFonts w:eastAsia="SimSun" w:cs="SimSun"/>
          <w:b/>
          <w:bCs/>
          <w:sz w:val="24"/>
          <w:szCs w:val="24"/>
          <w:lang w:eastAsia="zh-CN"/>
        </w:rPr>
        <w:t>:</w:t>
      </w:r>
      <w:r>
        <w:rPr>
          <w:rFonts w:eastAsia="Calibri" w:cs="Times New Roman"/>
          <w:sz w:val="24"/>
          <w:szCs w:val="24"/>
          <w:lang w:val="es-MX"/>
        </w:rPr>
        <w:t xml:space="preserve"> </w:t>
      </w:r>
      <w:r>
        <w:rPr>
          <w:rFonts w:eastAsia="SimSun" w:cs="SimSun"/>
          <w:sz w:val="24"/>
          <w:szCs w:val="24"/>
          <w:lang w:eastAsia="zh-CN"/>
        </w:rPr>
        <w:t xml:space="preserve">25.09.2020 г. - </w:t>
      </w:r>
      <w:r>
        <w:rPr>
          <w:rFonts w:eastAsia="SimSun" w:cs="SimSun"/>
          <w:b/>
          <w:sz w:val="24"/>
          <w:szCs w:val="24"/>
          <w:lang w:eastAsia="zh-CN"/>
        </w:rPr>
        <w:t>Куско – Пуерто Малдонадо</w:t>
      </w:r>
    </w:p>
    <w:p>
      <w:pPr>
        <w:pStyle w:val="Normal"/>
        <w:spacing w:lineRule="auto" w:line="252" w:before="0" w:after="0"/>
        <w:jc w:val="both"/>
        <w:rPr>
          <w:b w:val="false"/>
          <w:b w:val="false"/>
          <w:bCs w:val="false"/>
        </w:rPr>
      </w:pPr>
      <w:r>
        <w:rPr>
          <w:rFonts w:eastAsia="SimSun" w:cs="SimSun"/>
          <w:b w:val="false"/>
          <w:bCs w:val="false"/>
          <w:sz w:val="24"/>
          <w:szCs w:val="24"/>
          <w:lang w:eastAsia="zh-CN"/>
        </w:rPr>
        <w:t>Закуска. Напускане на хотела. Полет до Пуерто Малдонадо - разположен в центъра на Национален парк Тамбопата, в перуанската джунгла на Амазонка. Пристигане на обед в Пуерто Малдонадо и трансфер с моторна лодка по река Тамболата до хотел-лодж в перуанската джунгла. Свободно време. Нощувка.</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r>
    </w:p>
    <w:p>
      <w:pPr>
        <w:pStyle w:val="Normal"/>
        <w:spacing w:lineRule="auto" w:line="252" w:before="0" w:after="0"/>
        <w:jc w:val="both"/>
        <w:rPr/>
      </w:pPr>
      <w:r>
        <w:rPr>
          <w:rFonts w:eastAsia="SimSun" w:cs="SimSun"/>
          <w:b/>
          <w:bCs/>
          <w:sz w:val="24"/>
          <w:szCs w:val="24"/>
          <w:u w:val="single"/>
          <w:lang w:eastAsia="zh-CN"/>
        </w:rPr>
        <w:t>Ден 9</w:t>
      </w:r>
      <w:r>
        <w:rPr>
          <w:rFonts w:eastAsia="SimSun" w:cs="SimSun"/>
          <w:b/>
          <w:bCs/>
          <w:sz w:val="24"/>
          <w:szCs w:val="24"/>
          <w:lang w:eastAsia="zh-CN"/>
        </w:rPr>
        <w:t>:</w:t>
      </w:r>
      <w:r>
        <w:rPr>
          <w:rFonts w:eastAsia="Calibri" w:cs="Times New Roman"/>
          <w:sz w:val="24"/>
          <w:szCs w:val="24"/>
          <w:lang w:val="es-MX"/>
        </w:rPr>
        <w:t xml:space="preserve"> </w:t>
      </w:r>
      <w:r>
        <w:rPr>
          <w:rFonts w:eastAsia="SimSun" w:cs="SimSun"/>
          <w:sz w:val="24"/>
          <w:szCs w:val="24"/>
          <w:lang w:eastAsia="zh-CN"/>
        </w:rPr>
        <w:t xml:space="preserve">26.09.2020 г. - </w:t>
      </w:r>
      <w:r>
        <w:rPr>
          <w:rFonts w:eastAsia="SimSun" w:cs="SimSun"/>
          <w:b/>
          <w:bCs/>
          <w:sz w:val="24"/>
          <w:szCs w:val="24"/>
          <w:lang w:eastAsia="zh-CN"/>
        </w:rPr>
        <w:t>Пуерто Малдонадо</w:t>
      </w:r>
    </w:p>
    <w:p>
      <w:pPr>
        <w:pStyle w:val="Normal"/>
        <w:spacing w:lineRule="auto" w:line="240" w:before="0" w:after="0"/>
        <w:ind w:left="0" w:hanging="0"/>
        <w:jc w:val="both"/>
        <w:rPr/>
      </w:pPr>
      <w:r>
        <w:rPr>
          <w:rFonts w:eastAsia="SimSun" w:cs="SimSun"/>
          <w:sz w:val="24"/>
          <w:szCs w:val="24"/>
          <w:lang w:eastAsia="zh-CN"/>
        </w:rPr>
        <w:t>Закуска. Днес ни очаква вълнуващо плаване с лодка по реката до "Острова на маймуните”, където може да наблюдавате 6 вида маймуни, най-големите гризачи – водолюбивите капибари, ловуващи черни каймани, 7 вида пъстроцветни ари, тукани, видри, тапири и други не по-малко удивителни представители на тропическата фауна. Следва експедиция на територията на Националния резерват Тамбопата Кандамо, където ще се разходим през гъстата растителност на тропическите гори,за да срещнем  черни паякообразни маймуни, птици,жълто-черни папагали,черни каймани и други. Обяд.Продължаваме към божественото езеро с изумрудени води - Сандовал,чийто околности са изключително богати на разстителни и животински видове – орхидеи,бромелиади, фикуси и дървета-гиганти, маймуни „Капучи“,“Тамарински“маймуни,видри,еноти,тапири,корморани,папагали.Тук е и домът на най-голямата сладководна риба-пираруко,която достига дължина от 4 метра.Пътуването с кану и отражението на залеза в езерото е незабравимо усещане,което ще изживеем. Връщане в хотела. Нощувка.</w:t>
      </w:r>
    </w:p>
    <w:p>
      <w:pPr>
        <w:pStyle w:val="Normal"/>
        <w:spacing w:lineRule="auto" w:line="252" w:before="0" w:after="0"/>
        <w:jc w:val="both"/>
        <w:rPr>
          <w:rFonts w:ascii="Calibri" w:hAnsi="Calibri" w:eastAsia="SimSun" w:cs="SimSun"/>
          <w:sz w:val="24"/>
          <w:szCs w:val="24"/>
          <w:lang w:eastAsia="zh-CN"/>
        </w:rPr>
      </w:pPr>
      <w:r>
        <w:rPr>
          <w:rFonts w:eastAsia="SimSun" w:cs="SimSun"/>
          <w:sz w:val="24"/>
          <w:szCs w:val="24"/>
          <w:lang w:eastAsia="zh-CN"/>
        </w:rPr>
      </w:r>
    </w:p>
    <w:p>
      <w:pPr>
        <w:pStyle w:val="Normal"/>
        <w:spacing w:lineRule="auto" w:line="252" w:before="0" w:after="0"/>
        <w:jc w:val="both"/>
        <w:rPr/>
      </w:pPr>
      <w:r>
        <w:rPr>
          <w:rFonts w:eastAsia="SimSun" w:cs="SimSun"/>
          <w:b/>
          <w:bCs/>
          <w:sz w:val="24"/>
          <w:szCs w:val="24"/>
          <w:u w:val="single"/>
          <w:lang w:eastAsia="zh-CN"/>
        </w:rPr>
        <w:t>Ден 10</w:t>
      </w:r>
      <w:r>
        <w:rPr>
          <w:rFonts w:eastAsia="SimSun" w:cs="SimSun"/>
          <w:b/>
          <w:bCs/>
          <w:sz w:val="24"/>
          <w:szCs w:val="24"/>
          <w:lang w:eastAsia="zh-CN"/>
        </w:rPr>
        <w:t>:</w:t>
      </w:r>
      <w:r>
        <w:rPr/>
        <w:t xml:space="preserve"> </w:t>
      </w:r>
      <w:r>
        <w:rPr>
          <w:rFonts w:eastAsia="SimSun" w:cs="SimSun"/>
          <w:sz w:val="24"/>
          <w:szCs w:val="24"/>
          <w:lang w:eastAsia="zh-CN"/>
        </w:rPr>
        <w:t xml:space="preserve">27.09.2020 г. - </w:t>
      </w:r>
      <w:r>
        <w:rPr>
          <w:rFonts w:eastAsia="SimSun" w:cs="SimSun"/>
          <w:b/>
          <w:bCs/>
          <w:sz w:val="24"/>
          <w:szCs w:val="24"/>
          <w:lang w:eastAsia="zh-CN"/>
        </w:rPr>
        <w:t>П</w:t>
      </w:r>
      <w:r>
        <w:rPr>
          <w:rFonts w:eastAsia="SimSun" w:cs="SimSun"/>
          <w:b/>
          <w:bCs/>
          <w:sz w:val="24"/>
          <w:szCs w:val="24"/>
          <w:lang w:eastAsia="zh-CN"/>
        </w:rPr>
        <w:t>уерто Малдонадо - Лима</w:t>
      </w:r>
    </w:p>
    <w:p>
      <w:pPr>
        <w:pStyle w:val="Normal"/>
        <w:spacing w:lineRule="auto" w:line="252" w:before="0" w:after="0"/>
        <w:jc w:val="both"/>
        <w:rPr/>
      </w:pPr>
      <w:r>
        <w:rPr>
          <w:rFonts w:eastAsia="SimSun" w:cs="SimSun"/>
          <w:sz w:val="24"/>
          <w:szCs w:val="24"/>
          <w:lang w:eastAsia="zh-CN"/>
        </w:rPr>
        <w:t xml:space="preserve">Закуска. Сутринта трансфер до летището и полет Пуерто Малдонадо до град Лима в 9:55 ч. Прекачване за полет до Франкфурт в 13:36 ч. </w:t>
      </w:r>
    </w:p>
    <w:p>
      <w:pPr>
        <w:pStyle w:val="Normal"/>
        <w:spacing w:lineRule="auto" w:line="240" w:before="0" w:after="0"/>
        <w:rPr>
          <w:rFonts w:ascii="Calibri" w:hAnsi="Calibri" w:eastAsia="SimSun" w:cs="SimSun"/>
          <w:bCs/>
          <w:sz w:val="24"/>
          <w:szCs w:val="24"/>
          <w:lang w:eastAsia="zh-CN"/>
        </w:rPr>
      </w:pPr>
      <w:r>
        <w:rPr>
          <w:rFonts w:eastAsia="SimSun" w:cs="SimSun"/>
          <w:bCs/>
          <w:sz w:val="24"/>
          <w:szCs w:val="24"/>
          <w:lang w:eastAsia="zh-CN"/>
        </w:rPr>
      </w:r>
    </w:p>
    <w:p>
      <w:pPr>
        <w:pStyle w:val="Normal"/>
        <w:spacing w:lineRule="auto" w:line="240" w:before="0" w:after="0"/>
        <w:rPr/>
      </w:pPr>
      <w:r>
        <w:rPr>
          <w:rFonts w:eastAsia="SimSun" w:cs="SimSun"/>
          <w:b/>
          <w:bCs/>
          <w:sz w:val="24"/>
          <w:szCs w:val="24"/>
          <w:u w:val="single"/>
          <w:lang w:eastAsia="zh-CN"/>
        </w:rPr>
        <w:t>Ден 11</w:t>
      </w:r>
      <w:r>
        <w:rPr>
          <w:rFonts w:eastAsia="SimSun" w:cs="SimSun"/>
          <w:b/>
          <w:bCs/>
          <w:sz w:val="24"/>
          <w:szCs w:val="24"/>
          <w:lang w:eastAsia="zh-CN"/>
        </w:rPr>
        <w:t xml:space="preserve">: </w:t>
      </w:r>
      <w:r>
        <w:rPr>
          <w:rFonts w:eastAsia="SimSun" w:cs="SimSun"/>
          <w:sz w:val="24"/>
          <w:szCs w:val="24"/>
          <w:lang w:eastAsia="zh-CN"/>
        </w:rPr>
        <w:t xml:space="preserve">28.09.2020 г. </w:t>
      </w:r>
      <w:r>
        <w:rPr>
          <w:rFonts w:eastAsia="SimSun" w:cs="SimSun"/>
          <w:b/>
          <w:bCs/>
          <w:sz w:val="24"/>
          <w:szCs w:val="24"/>
          <w:lang w:eastAsia="zh-CN"/>
        </w:rPr>
        <w:t>Франкфурт - София</w:t>
      </w:r>
    </w:p>
    <w:p>
      <w:pPr>
        <w:pStyle w:val="Normal"/>
        <w:spacing w:lineRule="auto" w:line="240" w:before="0" w:after="0"/>
        <w:jc w:val="both"/>
        <w:rPr/>
      </w:pPr>
      <w:r>
        <w:rPr>
          <w:rFonts w:eastAsia="SimSun" w:cs="SimSun"/>
          <w:sz w:val="24"/>
          <w:szCs w:val="24"/>
          <w:lang w:eastAsia="zh-CN"/>
        </w:rPr>
        <w:t>Пристигане в София в 22:25 ч.</w:t>
      </w:r>
    </w:p>
    <w:p>
      <w:pPr>
        <w:pStyle w:val="Normal"/>
        <w:spacing w:lineRule="auto" w:line="240" w:before="0" w:after="0"/>
        <w:rPr>
          <w:rFonts w:ascii="Calibri" w:hAnsi="Calibri"/>
          <w:bCs/>
        </w:rPr>
      </w:pPr>
      <w:r>
        <w:rPr>
          <w:rFonts w:eastAsia="SimSun" w:cs="SimSun"/>
          <w:b/>
          <w:color w:val="4472C4"/>
          <w:sz w:val="24"/>
          <w:szCs w:val="24"/>
          <w:lang w:eastAsia="zh-CN"/>
        </w:rPr>
      </w:r>
    </w:p>
    <w:p>
      <w:pPr>
        <w:pStyle w:val="Normal"/>
        <w:spacing w:lineRule="auto" w:line="240" w:before="0" w:after="0"/>
        <w:rPr/>
      </w:pPr>
      <w:r>
        <w:rPr>
          <w:rFonts w:eastAsia="Calibri" w:cs="Times New Roman"/>
          <w:b/>
          <w:bCs/>
          <w:color w:val="4472C4"/>
          <w:sz w:val="28"/>
          <w:szCs w:val="28"/>
          <w:lang w:eastAsia="es-MX"/>
        </w:rPr>
        <w:t>Цена на човек в двойна стая:</w:t>
      </w:r>
      <w:r>
        <w:rPr>
          <w:rFonts w:eastAsia="Calibri" w:cs="Times New Roman"/>
          <w:b/>
          <w:bCs/>
          <w:color w:val="4472C4"/>
          <w:sz w:val="28"/>
          <w:szCs w:val="28"/>
          <w:lang w:eastAsia="es-MX"/>
        </w:rPr>
        <w:t>3359</w:t>
      </w:r>
      <w:r>
        <w:rPr>
          <w:rFonts w:eastAsia="Calibri" w:cs="Times New Roman"/>
          <w:b/>
          <w:bCs/>
          <w:color w:val="4472C4"/>
          <w:sz w:val="28"/>
          <w:szCs w:val="28"/>
          <w:lang w:eastAsia="es-MX"/>
        </w:rPr>
        <w:t xml:space="preserve"> Е</w:t>
      </w:r>
      <w:r>
        <w:rPr>
          <w:rFonts w:eastAsia="Calibri" w:cs="Times New Roman"/>
          <w:b/>
          <w:bCs/>
          <w:color w:val="4472C4"/>
          <w:sz w:val="28"/>
          <w:szCs w:val="28"/>
          <w:lang w:val="en-US" w:eastAsia="es-MX"/>
        </w:rPr>
        <w:t>ur</w:t>
      </w:r>
    </w:p>
    <w:p>
      <w:pPr>
        <w:pStyle w:val="Normal"/>
        <w:spacing w:lineRule="auto" w:line="240" w:before="0" w:after="0"/>
        <w:rPr>
          <w:rFonts w:ascii="Calibri" w:hAnsi="Calibri" w:eastAsia="Calibri" w:cs="Times New Roman"/>
          <w:b/>
          <w:b/>
          <w:bCs/>
          <w:color w:val="4472C4"/>
          <w:sz w:val="28"/>
          <w:szCs w:val="28"/>
          <w:lang w:val="en-US" w:eastAsia="es-MX"/>
        </w:rPr>
      </w:pPr>
      <w:r>
        <w:rPr>
          <w:rFonts w:eastAsia="Calibri" w:cs="Times New Roman"/>
          <w:b/>
          <w:bCs/>
          <w:color w:val="4472C4"/>
          <w:sz w:val="28"/>
          <w:szCs w:val="28"/>
          <w:lang w:val="en-US" w:eastAsia="es-MX"/>
        </w:rPr>
      </w:r>
    </w:p>
    <w:p>
      <w:pPr>
        <w:pStyle w:val="Normal"/>
        <w:spacing w:lineRule="auto" w:line="240" w:before="0" w:after="0"/>
        <w:rPr>
          <w:sz w:val="20"/>
          <w:szCs w:val="20"/>
        </w:rPr>
      </w:pPr>
      <w:r>
        <w:rPr>
          <w:rFonts w:eastAsia="Gulim" w:cs="Gulim"/>
          <w:b/>
          <w:bCs/>
          <w:color w:val="000000"/>
          <w:sz w:val="20"/>
          <w:szCs w:val="20"/>
          <w:lang w:val="en-US" w:eastAsia="ko-KR"/>
        </w:rPr>
        <w:t xml:space="preserve">*Забележка: Цената е валидна при 14 </w:t>
      </w:r>
      <w:r>
        <w:rPr>
          <w:rFonts w:eastAsia="Gulim" w:cs="Gulim"/>
          <w:b/>
          <w:bCs/>
          <w:color w:val="000000"/>
          <w:sz w:val="20"/>
          <w:szCs w:val="20"/>
          <w:lang w:val="bg-BG" w:eastAsia="ko-KR"/>
        </w:rPr>
        <w:t>записани туристи</w:t>
      </w:r>
    </w:p>
    <w:p>
      <w:pPr>
        <w:pStyle w:val="Normal"/>
        <w:spacing w:lineRule="auto" w:line="240" w:before="0" w:after="0"/>
        <w:rPr>
          <w:rFonts w:ascii="Calibri" w:hAnsi="Calibri" w:eastAsia="Calibri" w:cs="Times New Roman"/>
          <w:b/>
          <w:b/>
          <w:bCs/>
          <w:color w:val="4472C4"/>
          <w:sz w:val="28"/>
          <w:szCs w:val="28"/>
          <w:lang w:val="en-US" w:eastAsia="es-MX"/>
        </w:rPr>
      </w:pPr>
      <w:r>
        <w:rPr>
          <w:rFonts w:eastAsia="Calibri" w:cs="Times New Roman"/>
          <w:b/>
          <w:bCs/>
          <w:color w:val="4472C4"/>
          <w:sz w:val="28"/>
          <w:szCs w:val="28"/>
          <w:lang w:val="en-US" w:eastAsia="es-MX"/>
        </w:rPr>
      </w:r>
    </w:p>
    <w:p>
      <w:pPr>
        <w:pStyle w:val="Normal"/>
        <w:spacing w:lineRule="auto" w:line="240" w:before="0" w:after="0"/>
        <w:rPr>
          <w:color w:val="000000"/>
        </w:rPr>
      </w:pPr>
      <w:r>
        <w:rPr>
          <w:rFonts w:eastAsia="SimSun" w:cs="SimSun"/>
          <w:b/>
          <w:color w:val="000000"/>
          <w:sz w:val="24"/>
          <w:szCs w:val="24"/>
          <w:lang w:eastAsia="zh-CN"/>
        </w:rPr>
        <w:t>Цената включва:</w:t>
      </w:r>
    </w:p>
    <w:p>
      <w:pPr>
        <w:pStyle w:val="Normal"/>
        <w:spacing w:lineRule="auto" w:line="240" w:before="0" w:after="0"/>
        <w:rPr>
          <w:rFonts w:eastAsia="SimSun" w:cs="SimSun"/>
          <w:b/>
          <w:b/>
          <w:bCs/>
          <w:sz w:val="24"/>
          <w:szCs w:val="24"/>
          <w:lang w:eastAsia="zh-CN"/>
        </w:rPr>
      </w:pPr>
      <w:r>
        <w:rPr>
          <w:color w:val="000000"/>
        </w:rPr>
      </w:r>
    </w:p>
    <w:p>
      <w:pPr>
        <w:pStyle w:val="Normal"/>
        <w:spacing w:lineRule="auto" w:line="240" w:before="0" w:after="0"/>
        <w:rPr>
          <w:color w:val="000000"/>
        </w:rPr>
      </w:pPr>
      <w:r>
        <w:rPr>
          <w:rFonts w:eastAsia="SimSun" w:cs="SimSun"/>
          <w:b/>
          <w:bCs/>
          <w:color w:val="000000"/>
          <w:sz w:val="24"/>
          <w:szCs w:val="24"/>
          <w:lang w:eastAsia="zh-CN"/>
        </w:rPr>
        <w:t xml:space="preserve">       </w:t>
      </w:r>
      <w:r>
        <w:rPr>
          <w:rFonts w:eastAsia="Calibri" w:cs="Calibri" w:ascii="Calibri" w:hAnsi="Calibri"/>
          <w:b/>
          <w:bCs/>
          <w:color w:val="000000"/>
          <w:sz w:val="24"/>
          <w:szCs w:val="24"/>
          <w:lang w:eastAsia="zh-CN"/>
        </w:rPr>
        <w:t>•</w:t>
      </w:r>
      <w:r>
        <w:rPr>
          <w:rFonts w:eastAsia="SimSun" w:cs="SimSun"/>
          <w:b/>
          <w:bCs/>
          <w:color w:val="000000"/>
          <w:sz w:val="24"/>
          <w:szCs w:val="24"/>
          <w:lang w:eastAsia="zh-CN"/>
        </w:rPr>
        <w:t xml:space="preserve">    </w:t>
      </w:r>
      <w:r>
        <w:rPr>
          <w:rFonts w:eastAsia="Calibri" w:cs="Times New Roman"/>
          <w:bCs/>
          <w:color w:val="000000"/>
          <w:sz w:val="24"/>
          <w:szCs w:val="24"/>
          <w:lang w:eastAsia="es-MX"/>
        </w:rPr>
        <w:t xml:space="preserve">Самолетни билети за международни полети: София - Лима и Лима - София; </w:t>
      </w:r>
    </w:p>
    <w:p>
      <w:pPr>
        <w:pStyle w:val="Normal"/>
        <w:numPr>
          <w:ilvl w:val="0"/>
          <w:numId w:val="2"/>
        </w:numPr>
        <w:spacing w:lineRule="auto" w:line="240" w:before="0" w:after="0"/>
        <w:ind w:left="714" w:hanging="357"/>
        <w:rPr>
          <w:color w:val="000000"/>
        </w:rPr>
      </w:pPr>
      <w:r>
        <w:rPr>
          <w:rFonts w:eastAsia="Calibri" w:cs="Times New Roman"/>
          <w:bCs/>
          <w:color w:val="000000"/>
          <w:sz w:val="24"/>
          <w:szCs w:val="24"/>
          <w:lang w:eastAsia="es-MX"/>
        </w:rPr>
        <w:t xml:space="preserve">Самолетни билети за вътрешните полети Лима - Арекипа, Куско - Пуерто Малдонадо и Пуерто Малдонадо - Лима; </w:t>
      </w:r>
    </w:p>
    <w:p>
      <w:pPr>
        <w:pStyle w:val="Normal"/>
        <w:numPr>
          <w:ilvl w:val="0"/>
          <w:numId w:val="2"/>
        </w:numPr>
        <w:spacing w:lineRule="auto" w:line="240" w:before="0" w:after="0"/>
        <w:ind w:left="714" w:hanging="357"/>
        <w:rPr>
          <w:color w:val="000000"/>
        </w:rPr>
      </w:pPr>
      <w:r>
        <w:rPr>
          <w:rFonts w:eastAsia="Calibri" w:cs="Times New Roman"/>
          <w:bCs/>
          <w:color w:val="000000"/>
          <w:sz w:val="24"/>
          <w:szCs w:val="24"/>
          <w:lang w:eastAsia="es-MX"/>
        </w:rPr>
        <w:t>Летищни такси;</w:t>
      </w:r>
    </w:p>
    <w:p>
      <w:pPr>
        <w:pStyle w:val="Normal"/>
        <w:numPr>
          <w:ilvl w:val="0"/>
          <w:numId w:val="2"/>
        </w:numPr>
        <w:spacing w:lineRule="auto" w:line="240" w:before="0" w:after="0"/>
        <w:ind w:left="714" w:hanging="357"/>
        <w:rPr>
          <w:color w:val="000000"/>
        </w:rPr>
      </w:pPr>
      <w:r>
        <w:rPr>
          <w:rFonts w:eastAsia="Calibri" w:cs="Times New Roman"/>
          <w:bCs/>
          <w:color w:val="000000"/>
          <w:sz w:val="24"/>
          <w:szCs w:val="24"/>
          <w:lang w:eastAsia="es-MX"/>
        </w:rPr>
        <w:t xml:space="preserve">Трансфери Летище - Хотел - Летище; </w:t>
      </w:r>
    </w:p>
    <w:p>
      <w:pPr>
        <w:pStyle w:val="Normal"/>
        <w:numPr>
          <w:ilvl w:val="0"/>
          <w:numId w:val="2"/>
        </w:numPr>
        <w:spacing w:lineRule="auto" w:line="240" w:before="0" w:after="0"/>
        <w:ind w:left="714" w:hanging="357"/>
        <w:rPr>
          <w:color w:val="000000"/>
        </w:rPr>
      </w:pPr>
      <w:r>
        <w:rPr>
          <w:rFonts w:eastAsia="Calibri" w:cs="Times New Roman"/>
          <w:bCs/>
          <w:color w:val="000000"/>
          <w:sz w:val="24"/>
          <w:szCs w:val="24"/>
          <w:lang w:eastAsia="es-MX"/>
        </w:rPr>
        <w:t>Трансфери по програмата с автобус/бус;</w:t>
      </w:r>
    </w:p>
    <w:p>
      <w:pPr>
        <w:pStyle w:val="Normal"/>
        <w:numPr>
          <w:ilvl w:val="0"/>
          <w:numId w:val="2"/>
        </w:numPr>
        <w:spacing w:lineRule="auto" w:line="240" w:before="0" w:after="0"/>
        <w:ind w:left="714" w:hanging="357"/>
        <w:rPr>
          <w:color w:val="000000"/>
        </w:rPr>
      </w:pPr>
      <w:r>
        <w:rPr>
          <w:rFonts w:eastAsia="Calibri" w:cs="Times New Roman"/>
          <w:bCs/>
          <w:color w:val="000000"/>
          <w:sz w:val="24"/>
          <w:szCs w:val="24"/>
          <w:lang w:eastAsia="es-MX"/>
        </w:rPr>
        <w:t>1 нощувка в Лима;</w:t>
      </w:r>
    </w:p>
    <w:p>
      <w:pPr>
        <w:pStyle w:val="Normal"/>
        <w:numPr>
          <w:ilvl w:val="0"/>
          <w:numId w:val="2"/>
        </w:numPr>
        <w:spacing w:lineRule="auto" w:line="240" w:before="0" w:after="0"/>
        <w:ind w:left="714" w:hanging="357"/>
        <w:rPr>
          <w:color w:val="000000"/>
        </w:rPr>
      </w:pPr>
      <w:r>
        <w:rPr>
          <w:rFonts w:eastAsia="Calibri" w:cs="Times New Roman"/>
          <w:bCs/>
          <w:color w:val="000000"/>
          <w:sz w:val="24"/>
          <w:szCs w:val="24"/>
          <w:lang w:eastAsia="es-MX"/>
        </w:rPr>
        <w:t>1 нощувка в Арекипа;</w:t>
      </w:r>
    </w:p>
    <w:p>
      <w:pPr>
        <w:pStyle w:val="Normal"/>
        <w:numPr>
          <w:ilvl w:val="0"/>
          <w:numId w:val="2"/>
        </w:numPr>
        <w:spacing w:lineRule="auto" w:line="240" w:before="0" w:after="0"/>
        <w:ind w:left="714" w:hanging="357"/>
        <w:rPr>
          <w:color w:val="000000"/>
        </w:rPr>
      </w:pPr>
      <w:r>
        <w:rPr>
          <w:rFonts w:eastAsia="Calibri" w:cs="Times New Roman"/>
          <w:bCs/>
          <w:color w:val="000000"/>
          <w:sz w:val="24"/>
          <w:szCs w:val="24"/>
          <w:lang w:eastAsia="es-MX"/>
        </w:rPr>
        <w:t>1 нощувка в Чивай;</w:t>
      </w:r>
    </w:p>
    <w:p>
      <w:pPr>
        <w:pStyle w:val="Normal"/>
        <w:numPr>
          <w:ilvl w:val="0"/>
          <w:numId w:val="2"/>
        </w:numPr>
        <w:spacing w:lineRule="auto" w:line="240" w:before="0" w:after="0"/>
        <w:ind w:left="714" w:hanging="357"/>
        <w:rPr>
          <w:color w:val="000000"/>
        </w:rPr>
      </w:pPr>
      <w:r>
        <w:rPr>
          <w:rFonts w:eastAsia="Calibri" w:cs="Times New Roman"/>
          <w:bCs/>
          <w:color w:val="000000"/>
          <w:sz w:val="24"/>
          <w:szCs w:val="24"/>
          <w:lang w:eastAsia="es-MX"/>
        </w:rPr>
        <w:t>1 нощувка в Пуно;</w:t>
      </w:r>
    </w:p>
    <w:p>
      <w:pPr>
        <w:pStyle w:val="Normal"/>
        <w:numPr>
          <w:ilvl w:val="0"/>
          <w:numId w:val="2"/>
        </w:numPr>
        <w:spacing w:lineRule="auto" w:line="240" w:before="0" w:after="0"/>
        <w:ind w:left="714" w:hanging="357"/>
        <w:rPr>
          <w:color w:val="000000"/>
        </w:rPr>
      </w:pPr>
      <w:r>
        <w:rPr>
          <w:rFonts w:eastAsia="Calibri" w:cs="Times New Roman"/>
          <w:bCs/>
          <w:color w:val="000000"/>
          <w:sz w:val="24"/>
          <w:szCs w:val="24"/>
          <w:lang w:eastAsia="es-MX"/>
        </w:rPr>
        <w:t>2 нощувки в Куско;</w:t>
      </w:r>
    </w:p>
    <w:p>
      <w:pPr>
        <w:pStyle w:val="Normal"/>
        <w:numPr>
          <w:ilvl w:val="0"/>
          <w:numId w:val="2"/>
        </w:numPr>
        <w:spacing w:lineRule="auto" w:line="240" w:before="0" w:after="0"/>
        <w:ind w:left="714" w:hanging="357"/>
        <w:rPr>
          <w:color w:val="000000"/>
        </w:rPr>
      </w:pPr>
      <w:r>
        <w:rPr>
          <w:rFonts w:eastAsia="Calibri" w:cs="Times New Roman"/>
          <w:bCs/>
          <w:color w:val="000000"/>
          <w:sz w:val="24"/>
          <w:szCs w:val="24"/>
          <w:lang w:eastAsia="es-MX"/>
        </w:rPr>
        <w:t>1 нощувка в Агуас Калиентес;</w:t>
      </w:r>
    </w:p>
    <w:p>
      <w:pPr>
        <w:pStyle w:val="Normal"/>
        <w:numPr>
          <w:ilvl w:val="0"/>
          <w:numId w:val="2"/>
        </w:numPr>
        <w:spacing w:lineRule="auto" w:line="240" w:before="0" w:after="0"/>
        <w:ind w:left="714" w:hanging="357"/>
        <w:rPr>
          <w:color w:val="000000"/>
        </w:rPr>
      </w:pPr>
      <w:r>
        <w:rPr>
          <w:rFonts w:eastAsia="Calibri" w:cs="Times New Roman"/>
          <w:bCs/>
          <w:color w:val="000000"/>
          <w:sz w:val="24"/>
          <w:szCs w:val="24"/>
          <w:lang w:eastAsia="es-MX"/>
        </w:rPr>
        <w:t>2 нощувки в Пуерто Малдонадо;</w:t>
      </w:r>
    </w:p>
    <w:p>
      <w:pPr>
        <w:pStyle w:val="Normal"/>
        <w:numPr>
          <w:ilvl w:val="0"/>
          <w:numId w:val="2"/>
        </w:numPr>
        <w:spacing w:lineRule="auto" w:line="240" w:before="0" w:after="0"/>
        <w:ind w:left="714" w:hanging="357"/>
        <w:rPr>
          <w:color w:val="000000"/>
        </w:rPr>
      </w:pPr>
      <w:r>
        <w:rPr>
          <w:rFonts w:eastAsia="Calibri" w:cs="Times New Roman"/>
          <w:bCs/>
          <w:color w:val="000000"/>
          <w:sz w:val="24"/>
          <w:szCs w:val="24"/>
          <w:lang w:eastAsia="es-MX"/>
        </w:rPr>
        <w:t>9 Закуски;</w:t>
      </w:r>
    </w:p>
    <w:p>
      <w:pPr>
        <w:pStyle w:val="Normal"/>
        <w:numPr>
          <w:ilvl w:val="0"/>
          <w:numId w:val="2"/>
        </w:numPr>
        <w:spacing w:lineRule="auto" w:line="240" w:before="0" w:after="0"/>
        <w:ind w:left="714" w:hanging="357"/>
        <w:rPr>
          <w:color w:val="000000"/>
        </w:rPr>
      </w:pPr>
      <w:r>
        <w:rPr>
          <w:rFonts w:eastAsia="Calibri" w:cs="Times New Roman"/>
          <w:bCs/>
          <w:color w:val="000000"/>
          <w:sz w:val="24"/>
          <w:szCs w:val="24"/>
          <w:lang w:eastAsia="es-MX"/>
        </w:rPr>
        <w:t>3 Обяда и 2 вечери;</w:t>
      </w:r>
    </w:p>
    <w:p>
      <w:pPr>
        <w:pStyle w:val="Normal"/>
        <w:numPr>
          <w:ilvl w:val="0"/>
          <w:numId w:val="2"/>
        </w:numPr>
        <w:spacing w:lineRule="auto" w:line="240" w:before="0" w:after="0"/>
        <w:ind w:left="714" w:hanging="357"/>
        <w:rPr>
          <w:color w:val="000000"/>
        </w:rPr>
      </w:pPr>
      <w:r>
        <w:rPr>
          <w:rFonts w:eastAsia="Calibri" w:cs="Times New Roman"/>
          <w:bCs/>
          <w:color w:val="000000"/>
          <w:sz w:val="24"/>
          <w:szCs w:val="24"/>
          <w:lang w:eastAsia="es-MX"/>
        </w:rPr>
        <w:t>такси и входове за посещаваните обекси;</w:t>
      </w:r>
    </w:p>
    <w:p>
      <w:pPr>
        <w:pStyle w:val="Normal"/>
        <w:numPr>
          <w:ilvl w:val="0"/>
          <w:numId w:val="2"/>
        </w:numPr>
        <w:spacing w:lineRule="auto" w:line="240" w:before="0" w:after="0"/>
        <w:ind w:left="714" w:hanging="357"/>
        <w:rPr>
          <w:color w:val="000000"/>
        </w:rPr>
      </w:pPr>
      <w:r>
        <w:rPr>
          <w:rFonts w:eastAsia="Calibri" w:cs="Times New Roman"/>
          <w:bCs/>
          <w:color w:val="000000"/>
          <w:sz w:val="24"/>
          <w:szCs w:val="24"/>
          <w:lang w:eastAsia="es-MX"/>
        </w:rPr>
        <w:t>Екскурзоводско обслужване на български език по програмата;</w:t>
      </w:r>
    </w:p>
    <w:p>
      <w:pPr>
        <w:pStyle w:val="Normal"/>
        <w:spacing w:lineRule="auto" w:line="240" w:before="0" w:after="0"/>
        <w:rPr>
          <w:rFonts w:ascii="Calibri" w:hAnsi="Calibri" w:eastAsia="Calibri" w:cs="Times New Roman"/>
          <w:b/>
          <w:b/>
          <w:color w:val="000000"/>
          <w:sz w:val="24"/>
          <w:szCs w:val="24"/>
        </w:rPr>
      </w:pPr>
      <w:r>
        <w:rPr>
          <w:rFonts w:eastAsia="Calibri" w:cs="Times New Roman"/>
          <w:b/>
          <w:color w:val="000000"/>
          <w:sz w:val="24"/>
          <w:szCs w:val="24"/>
        </w:rPr>
      </w:r>
    </w:p>
    <w:p>
      <w:pPr>
        <w:pStyle w:val="Normal"/>
        <w:spacing w:before="0" w:after="0"/>
        <w:rPr>
          <w:color w:val="000000"/>
        </w:rPr>
      </w:pPr>
      <w:r>
        <w:rPr>
          <w:rFonts w:eastAsia="Calibri" w:cs="Times New Roman"/>
          <w:b/>
          <w:color w:val="000000"/>
          <w:sz w:val="24"/>
          <w:szCs w:val="24"/>
        </w:rPr>
        <w:t>Цената не включва:</w:t>
      </w:r>
    </w:p>
    <w:p>
      <w:pPr>
        <w:pStyle w:val="Normal"/>
        <w:spacing w:before="0" w:after="0"/>
        <w:rPr>
          <w:rFonts w:eastAsia="Calibri" w:cs="Times New Roman"/>
          <w:b/>
          <w:b/>
          <w:sz w:val="24"/>
          <w:szCs w:val="24"/>
        </w:rPr>
      </w:pPr>
      <w:r>
        <w:rPr>
          <w:color w:val="000000"/>
        </w:rPr>
      </w:r>
    </w:p>
    <w:p>
      <w:pPr>
        <w:pStyle w:val="Normal"/>
        <w:spacing w:before="0" w:after="0"/>
        <w:rPr>
          <w:color w:val="000000"/>
        </w:rPr>
      </w:pPr>
      <w:r>
        <w:rPr>
          <w:rFonts w:eastAsia="Calibri" w:cs="Times New Roman"/>
          <w:b/>
          <w:bCs/>
          <w:color w:val="000000"/>
          <w:sz w:val="24"/>
          <w:szCs w:val="24"/>
          <w:lang w:val="es-MX" w:eastAsia="zh-CN"/>
        </w:rPr>
        <w:t xml:space="preserve">      </w:t>
      </w:r>
      <w:r>
        <w:rPr>
          <w:rFonts w:eastAsia="SimSun" w:cs="SimSun"/>
          <w:b/>
          <w:bCs/>
          <w:color w:val="000000"/>
          <w:sz w:val="24"/>
          <w:szCs w:val="24"/>
          <w:lang w:val="es-MX" w:eastAsia="zh-CN"/>
        </w:rPr>
        <w:t xml:space="preserve"> </w:t>
      </w:r>
      <w:r>
        <w:rPr>
          <w:rFonts w:eastAsia="Calibri" w:cs="Calibri" w:ascii="Calibri" w:hAnsi="Calibri"/>
          <w:b/>
          <w:bCs/>
          <w:color w:val="000000"/>
          <w:sz w:val="24"/>
          <w:szCs w:val="24"/>
          <w:lang w:val="es-MX" w:eastAsia="zh-CN"/>
        </w:rPr>
        <w:t>•</w:t>
      </w:r>
      <w:r>
        <w:rPr>
          <w:rFonts w:eastAsia="SimSun" w:cs="SimSun"/>
          <w:b/>
          <w:bCs/>
          <w:color w:val="000000"/>
          <w:sz w:val="24"/>
          <w:szCs w:val="24"/>
          <w:lang w:val="es-MX" w:eastAsia="zh-CN"/>
        </w:rPr>
        <w:t xml:space="preserve">    </w:t>
      </w:r>
      <w:r>
        <w:rPr>
          <w:rFonts w:eastAsia="Calibri" w:cs="Times New Roman"/>
          <w:color w:val="000000"/>
          <w:sz w:val="24"/>
          <w:szCs w:val="24"/>
          <w:lang w:val="es-MX" w:eastAsia="es-MX"/>
        </w:rPr>
        <w:t xml:space="preserve">Медицинска и туристическа застраховка – 24 лв, за лица от 65 г. до 80 г. – 50 лв; </w:t>
      </w:r>
    </w:p>
    <w:p>
      <w:pPr>
        <w:pStyle w:val="Normal"/>
        <w:numPr>
          <w:ilvl w:val="0"/>
          <w:numId w:val="3"/>
        </w:numPr>
        <w:spacing w:lineRule="auto" w:line="240" w:before="0" w:after="0"/>
        <w:contextualSpacing/>
        <w:rPr>
          <w:color w:val="000000"/>
        </w:rPr>
      </w:pPr>
      <w:r>
        <w:rPr>
          <w:rFonts w:eastAsia="Calibri" w:cs="Times New Roman"/>
          <w:color w:val="000000"/>
          <w:sz w:val="24"/>
          <w:szCs w:val="24"/>
          <w:lang w:val="es-MX" w:eastAsia="es-MX"/>
        </w:rPr>
        <w:t xml:space="preserve">Застраховка за отмяна на пътуване - на запитване </w:t>
      </w:r>
    </w:p>
    <w:p>
      <w:pPr>
        <w:pStyle w:val="Normal"/>
        <w:numPr>
          <w:ilvl w:val="0"/>
          <w:numId w:val="3"/>
        </w:numPr>
        <w:spacing w:lineRule="auto" w:line="240" w:before="0" w:after="0"/>
        <w:contextualSpacing/>
        <w:rPr>
          <w:color w:val="000000"/>
        </w:rPr>
      </w:pPr>
      <w:r>
        <w:rPr>
          <w:rFonts w:eastAsia="Calibri" w:cs="Times New Roman"/>
          <w:color w:val="000000"/>
          <w:sz w:val="24"/>
          <w:szCs w:val="24"/>
          <w:lang w:val="es-MX" w:eastAsia="es-MX"/>
        </w:rPr>
        <w:t>Лични разходи</w:t>
      </w:r>
    </w:p>
    <w:p>
      <w:pPr>
        <w:pStyle w:val="Normal"/>
        <w:numPr>
          <w:ilvl w:val="0"/>
          <w:numId w:val="3"/>
        </w:numPr>
        <w:spacing w:lineRule="auto" w:line="240" w:before="0" w:after="0"/>
        <w:contextualSpacing/>
        <w:rPr>
          <w:color w:val="000000"/>
        </w:rPr>
      </w:pPr>
      <w:r>
        <w:rPr>
          <w:rFonts w:eastAsia="Calibri" w:cs="Times New Roman"/>
          <w:color w:val="000000"/>
          <w:sz w:val="24"/>
          <w:szCs w:val="24"/>
          <w:lang w:val="es-MX" w:eastAsia="es-MX"/>
        </w:rPr>
        <w:t>Доплащане за единична стая:300 EUR</w:t>
      </w:r>
    </w:p>
    <w:p>
      <w:pPr>
        <w:pStyle w:val="Normal"/>
        <w:numPr>
          <w:ilvl w:val="0"/>
          <w:numId w:val="3"/>
        </w:numPr>
        <w:spacing w:lineRule="auto" w:line="240" w:before="0" w:after="0"/>
        <w:contextualSpacing/>
        <w:rPr>
          <w:color w:val="000000"/>
        </w:rPr>
      </w:pPr>
      <w:r>
        <w:rPr>
          <w:rFonts w:eastAsia="Calibri" w:cs="Times New Roman"/>
          <w:color w:val="000000"/>
          <w:sz w:val="24"/>
          <w:szCs w:val="24"/>
          <w:lang w:val="es-MX" w:eastAsia="es-MX"/>
        </w:rPr>
        <w:t>Допълнителни екскурзии и услуги, които не са включени в програмата</w:t>
      </w:r>
    </w:p>
    <w:p>
      <w:pPr>
        <w:pStyle w:val="Normal"/>
        <w:spacing w:lineRule="auto" w:line="240" w:beforeAutospacing="1" w:afterAutospacing="1"/>
        <w:rPr/>
      </w:pPr>
      <w:r>
        <w:rPr>
          <w:rFonts w:eastAsia="Calibri" w:cs="Times New Roman"/>
          <w:b/>
          <w:bCs/>
          <w:sz w:val="24"/>
          <w:szCs w:val="24"/>
          <w:lang w:eastAsia="bg-BG"/>
        </w:rPr>
        <w:t>Необходими документи за записване:</w:t>
      </w:r>
    </w:p>
    <w:p>
      <w:pPr>
        <w:pStyle w:val="Normal"/>
        <w:numPr>
          <w:ilvl w:val="0"/>
          <w:numId w:val="4"/>
        </w:numPr>
        <w:rPr/>
      </w:pPr>
      <w:r>
        <w:rPr/>
        <w:t>Международен паспорт с мин. валидност 6 месеца преди датата на пътуването!</w:t>
      </w:r>
    </w:p>
    <w:p>
      <w:pPr>
        <w:pStyle w:val="Normal"/>
        <w:numPr>
          <w:ilvl w:val="0"/>
          <w:numId w:val="4"/>
        </w:numPr>
        <w:rPr/>
      </w:pPr>
      <w:r>
        <w:rPr/>
        <w:t xml:space="preserve">За деца под 18 год. – нотариално заверена декларация от родителите с разрешение за </w:t>
      </w:r>
      <w:r>
        <w:rPr>
          <w:rFonts w:eastAsia="Times New Roman" w:cs="Times New Roman"/>
          <w:lang w:eastAsia="bg-BG"/>
        </w:rPr>
        <w:t>пътуване на детето им в чужбина.</w:t>
      </w:r>
    </w:p>
    <w:p>
      <w:pPr>
        <w:pStyle w:val="Normal"/>
        <w:rPr/>
      </w:pPr>
      <w:r>
        <w:rPr>
          <w:rStyle w:val="StrongEmphasis"/>
          <w:b/>
          <w:bCs/>
          <w:sz w:val="24"/>
          <w:szCs w:val="24"/>
        </w:rPr>
        <w:t>Вид използван транспорт:</w:t>
      </w:r>
    </w:p>
    <w:p>
      <w:pPr>
        <w:pStyle w:val="Normal"/>
        <w:numPr>
          <w:ilvl w:val="0"/>
          <w:numId w:val="5"/>
        </w:numPr>
        <w:tabs>
          <w:tab w:val="clear" w:pos="708"/>
          <w:tab w:val="left" w:pos="0" w:leader="none"/>
        </w:tabs>
        <w:ind w:left="707" w:hanging="283"/>
        <w:rPr/>
      </w:pPr>
      <w:r>
        <w:rPr/>
        <w:t xml:space="preserve">самолет </w:t>
      </w:r>
    </w:p>
    <w:p>
      <w:pPr>
        <w:pStyle w:val="Normal"/>
        <w:numPr>
          <w:ilvl w:val="0"/>
          <w:numId w:val="5"/>
        </w:numPr>
        <w:tabs>
          <w:tab w:val="clear" w:pos="708"/>
          <w:tab w:val="left" w:pos="0" w:leader="none"/>
        </w:tabs>
        <w:ind w:left="707" w:hanging="283"/>
        <w:rPr/>
      </w:pPr>
      <w:r>
        <w:rPr/>
        <w:t>автобус / бус</w:t>
      </w:r>
    </w:p>
    <w:p>
      <w:pPr>
        <w:pStyle w:val="Normal"/>
        <w:rPr/>
      </w:pPr>
      <w:r>
        <w:rPr>
          <w:rStyle w:val="StrongEmphasis"/>
          <w:rFonts w:ascii="Calibri" w:hAnsi="Calibri"/>
          <w:sz w:val="24"/>
          <w:szCs w:val="24"/>
          <w:u w:val="single"/>
        </w:rPr>
        <w:br/>
      </w:r>
      <w:r>
        <w:rPr>
          <w:rStyle w:val="StrongEmphasis"/>
          <w:rFonts w:ascii="Calibri" w:hAnsi="Calibri"/>
          <w:sz w:val="24"/>
          <w:szCs w:val="24"/>
          <w:u w:val="none"/>
        </w:rPr>
        <w:t>Х</w:t>
      </w:r>
      <w:r>
        <w:rPr>
          <w:rStyle w:val="StrongEmphasis"/>
          <w:rFonts w:ascii="Calibri" w:hAnsi="Calibri"/>
          <w:sz w:val="24"/>
          <w:szCs w:val="24"/>
          <w:u w:val="none"/>
          <w:lang w:val="en-US"/>
        </w:rPr>
        <w:t>отели по програмата: 3*/4/*</w:t>
      </w:r>
      <w:r>
        <w:rPr>
          <w:rFonts w:ascii="Calibri" w:hAnsi="Calibri"/>
          <w:sz w:val="24"/>
          <w:szCs w:val="24"/>
        </w:rPr>
        <w:br/>
      </w:r>
      <w:r>
        <w:rPr>
          <w:rStyle w:val="StrongEmphasis"/>
          <w:rFonts w:ascii="Calibri" w:hAnsi="Calibri"/>
          <w:sz w:val="24"/>
          <w:szCs w:val="24"/>
        </w:rPr>
        <w:t>Лима:</w:t>
      </w:r>
      <w:r>
        <w:rPr>
          <w:rFonts w:ascii="Calibri" w:hAnsi="Calibri"/>
          <w:sz w:val="24"/>
          <w:szCs w:val="24"/>
        </w:rPr>
        <w:t xml:space="preserve"> Casa Andina Select или подобен - </w:t>
      </w:r>
      <w:hyperlink r:id="rId3">
        <w:r>
          <w:rPr>
            <w:rStyle w:val="InternetLink"/>
            <w:rFonts w:ascii="Calibri" w:hAnsi="Calibri"/>
            <w:sz w:val="24"/>
            <w:szCs w:val="24"/>
          </w:rPr>
          <w:t>https://www.casa-andina.com/es/destinos/lima</w:t>
        </w:r>
      </w:hyperlink>
      <w:r>
        <w:rPr>
          <w:rFonts w:ascii="Calibri" w:hAnsi="Calibri"/>
          <w:sz w:val="24"/>
          <w:szCs w:val="24"/>
        </w:rPr>
        <w:br/>
      </w:r>
      <w:r>
        <w:rPr>
          <w:rStyle w:val="StrongEmphasis"/>
          <w:rFonts w:ascii="Calibri" w:hAnsi="Calibri"/>
          <w:sz w:val="24"/>
          <w:szCs w:val="24"/>
        </w:rPr>
        <w:t>Арекипа</w:t>
      </w:r>
      <w:r>
        <w:rPr>
          <w:rFonts w:ascii="Calibri" w:hAnsi="Calibri"/>
          <w:sz w:val="24"/>
          <w:szCs w:val="24"/>
        </w:rPr>
        <w:t xml:space="preserve">:Casona Plaza или подобен - </w:t>
      </w:r>
      <w:hyperlink r:id="rId4">
        <w:r>
          <w:rPr>
            <w:rStyle w:val="InternetLink"/>
            <w:rFonts w:ascii="Calibri" w:hAnsi="Calibri"/>
            <w:sz w:val="24"/>
            <w:szCs w:val="24"/>
          </w:rPr>
          <w:t>https://casonaplazahoteles.com/casona-plaza-hotel-aqp/</w:t>
        </w:r>
      </w:hyperlink>
      <w:r>
        <w:rPr>
          <w:rFonts w:ascii="Calibri" w:hAnsi="Calibri"/>
          <w:sz w:val="24"/>
          <w:szCs w:val="24"/>
        </w:rPr>
        <w:br/>
      </w:r>
      <w:r>
        <w:rPr>
          <w:rStyle w:val="StrongEmphasis"/>
          <w:rFonts w:ascii="Calibri" w:hAnsi="Calibri"/>
          <w:sz w:val="24"/>
          <w:szCs w:val="24"/>
        </w:rPr>
        <w:t>Пуно:</w:t>
      </w:r>
      <w:r>
        <w:rPr>
          <w:rFonts w:ascii="Calibri" w:hAnsi="Calibri"/>
          <w:sz w:val="24"/>
          <w:szCs w:val="24"/>
        </w:rPr>
        <w:t xml:space="preserve">Casona Plaza или подобен - </w:t>
      </w:r>
      <w:hyperlink r:id="rId5">
        <w:r>
          <w:rPr>
            <w:rStyle w:val="InternetLink"/>
            <w:rFonts w:ascii="Calibri" w:hAnsi="Calibri"/>
            <w:sz w:val="24"/>
            <w:szCs w:val="24"/>
          </w:rPr>
          <w:t>https://casonaplazahoteles.com/casona-plaza-hotel-puno/</w:t>
        </w:r>
      </w:hyperlink>
      <w:r>
        <w:rPr>
          <w:rFonts w:ascii="Calibri" w:hAnsi="Calibri"/>
          <w:sz w:val="24"/>
          <w:szCs w:val="24"/>
        </w:rPr>
        <w:br/>
      </w:r>
      <w:r>
        <w:rPr>
          <w:rStyle w:val="StrongEmphasis"/>
          <w:rFonts w:ascii="Calibri" w:hAnsi="Calibri"/>
          <w:sz w:val="24"/>
          <w:szCs w:val="24"/>
        </w:rPr>
        <w:t>Куско:</w:t>
      </w:r>
      <w:r>
        <w:rPr>
          <w:rFonts w:ascii="Calibri" w:hAnsi="Calibri"/>
          <w:sz w:val="24"/>
          <w:szCs w:val="24"/>
        </w:rPr>
        <w:t>Xima или подобен -</w:t>
      </w:r>
      <w:hyperlink r:id="rId6">
        <w:r>
          <w:rPr>
            <w:rStyle w:val="InternetLink"/>
            <w:rFonts w:ascii="Calibri" w:hAnsi="Calibri"/>
            <w:sz w:val="24"/>
            <w:szCs w:val="24"/>
          </w:rPr>
          <w:t xml:space="preserve"> https://www.ximahotels.com/en/xima-hotel-cusco-2</w:t>
        </w:r>
      </w:hyperlink>
      <w:r>
        <w:rPr>
          <w:rFonts w:ascii="Calibri" w:hAnsi="Calibri"/>
          <w:sz w:val="24"/>
          <w:szCs w:val="24"/>
        </w:rPr>
        <w:br/>
      </w:r>
      <w:r>
        <w:rPr>
          <w:rStyle w:val="StrongEmphasis"/>
          <w:rFonts w:ascii="Calibri" w:hAnsi="Calibri"/>
          <w:sz w:val="24"/>
          <w:szCs w:val="24"/>
        </w:rPr>
        <w:t>Агуас Калиентес</w:t>
      </w:r>
      <w:r>
        <w:rPr>
          <w:rFonts w:ascii="Calibri" w:hAnsi="Calibri"/>
          <w:sz w:val="24"/>
          <w:szCs w:val="24"/>
        </w:rPr>
        <w:t xml:space="preserve">: Hatun Initi или подобен - </w:t>
      </w:r>
      <w:hyperlink r:id="rId7">
        <w:r>
          <w:rPr>
            <w:rStyle w:val="InternetLink"/>
            <w:rFonts w:ascii="Calibri" w:hAnsi="Calibri"/>
            <w:sz w:val="24"/>
            <w:szCs w:val="24"/>
          </w:rPr>
          <w:t>http://hatuninti.com/</w:t>
        </w:r>
      </w:hyperlink>
      <w:r>
        <w:rPr>
          <w:rFonts w:ascii="Calibri" w:hAnsi="Calibri"/>
          <w:sz w:val="24"/>
          <w:szCs w:val="24"/>
        </w:rPr>
        <w:br/>
      </w:r>
      <w:r>
        <w:rPr>
          <w:rStyle w:val="StrongEmphasis"/>
          <w:rFonts w:ascii="Calibri" w:hAnsi="Calibri"/>
          <w:sz w:val="24"/>
          <w:szCs w:val="24"/>
        </w:rPr>
        <w:t>Пуерто Малдонадо:</w:t>
      </w:r>
      <w:r>
        <w:rPr>
          <w:rFonts w:ascii="Calibri" w:hAnsi="Calibri"/>
          <w:sz w:val="24"/>
          <w:szCs w:val="24"/>
        </w:rPr>
        <w:t xml:space="preserve"> Amazon Lodge или подобен </w:t>
      </w:r>
      <w:hyperlink r:id="rId8">
        <w:r>
          <w:rPr>
            <w:rStyle w:val="InternetLink"/>
            <w:rFonts w:ascii="Calibri" w:hAnsi="Calibri"/>
            <w:sz w:val="24"/>
            <w:szCs w:val="24"/>
          </w:rPr>
          <w:t>https://www.amazonlodgetambopata.com/</w:t>
        </w:r>
      </w:hyperlink>
      <w:r>
        <w:rPr>
          <w:rFonts w:ascii="Calibri" w:hAnsi="Calibri"/>
          <w:sz w:val="24"/>
          <w:szCs w:val="24"/>
        </w:rPr>
        <w:br/>
      </w:r>
    </w:p>
    <w:p>
      <w:pPr>
        <w:pStyle w:val="Normal"/>
        <w:rPr>
          <w:b/>
          <w:b/>
          <w:bCs/>
          <w:sz w:val="24"/>
          <w:szCs w:val="24"/>
          <w:u w:val="none"/>
        </w:rPr>
      </w:pPr>
      <w:r>
        <w:rPr>
          <w:b/>
          <w:bCs/>
          <w:sz w:val="24"/>
          <w:szCs w:val="24"/>
          <w:u w:val="none"/>
        </w:rPr>
        <w:t>Забележки:</w:t>
      </w:r>
    </w:p>
    <w:p>
      <w:pPr>
        <w:pStyle w:val="Normal"/>
        <w:numPr>
          <w:ilvl w:val="0"/>
          <w:numId w:val="6"/>
        </w:numPr>
        <w:tabs>
          <w:tab w:val="clear" w:pos="708"/>
          <w:tab w:val="left" w:pos="0" w:leader="none"/>
        </w:tabs>
        <w:ind w:left="707" w:hanging="283"/>
        <w:rPr/>
      </w:pPr>
      <w:r>
        <w:rPr/>
        <w:t xml:space="preserve">При несъбран минимум записани туристи - 14 човека е възможно да има доплащане; </w:t>
      </w:r>
    </w:p>
    <w:p>
      <w:pPr>
        <w:pStyle w:val="Normal"/>
        <w:numPr>
          <w:ilvl w:val="0"/>
          <w:numId w:val="6"/>
        </w:numPr>
        <w:tabs>
          <w:tab w:val="clear" w:pos="708"/>
          <w:tab w:val="left" w:pos="0" w:leader="none"/>
        </w:tabs>
        <w:ind w:left="707" w:hanging="283"/>
        <w:rPr/>
      </w:pPr>
      <w:r>
        <w:rPr/>
        <w:t xml:space="preserve">Уведомяване за несъбран минимален брой туристи - 30 дни преди отпътуване; </w:t>
      </w:r>
    </w:p>
    <w:p>
      <w:pPr>
        <w:pStyle w:val="Normal"/>
        <w:numPr>
          <w:ilvl w:val="0"/>
          <w:numId w:val="6"/>
        </w:numPr>
        <w:tabs>
          <w:tab w:val="clear" w:pos="708"/>
          <w:tab w:val="left" w:pos="0" w:leader="none"/>
        </w:tabs>
        <w:ind w:left="707" w:hanging="283"/>
        <w:rPr/>
      </w:pPr>
      <w:r>
        <w:rPr/>
        <w:t xml:space="preserve">Цените на допълнителните екскурзии подлежат на препотвърждение;  </w:t>
      </w:r>
    </w:p>
    <w:p>
      <w:pPr>
        <w:pStyle w:val="Normal"/>
        <w:numPr>
          <w:ilvl w:val="0"/>
          <w:numId w:val="6"/>
        </w:numPr>
        <w:tabs>
          <w:tab w:val="clear" w:pos="708"/>
          <w:tab w:val="left" w:pos="0" w:leader="none"/>
        </w:tabs>
        <w:ind w:left="707" w:hanging="283"/>
        <w:rPr/>
      </w:pPr>
      <w:r>
        <w:rPr/>
        <w:t xml:space="preserve">Няма задължителни медицински изисквания за пътуването; </w:t>
      </w:r>
    </w:p>
    <w:p>
      <w:pPr>
        <w:pStyle w:val="Normal"/>
        <w:numPr>
          <w:ilvl w:val="0"/>
          <w:numId w:val="6"/>
        </w:numPr>
        <w:tabs>
          <w:tab w:val="clear" w:pos="708"/>
          <w:tab w:val="left" w:pos="0" w:leader="none"/>
        </w:tabs>
        <w:ind w:left="707" w:hanging="283"/>
        <w:rPr/>
      </w:pPr>
      <w:r>
        <w:rPr/>
        <w:t xml:space="preserve">Възможно е авиокомпанията за международните и вътрешни полети да бъде променена или да има промяна в полетното разписание; </w:t>
      </w:r>
    </w:p>
    <w:p>
      <w:pPr>
        <w:pStyle w:val="Normal"/>
        <w:numPr>
          <w:ilvl w:val="0"/>
          <w:numId w:val="6"/>
        </w:numPr>
        <w:tabs>
          <w:tab w:val="clear" w:pos="708"/>
          <w:tab w:val="left" w:pos="0" w:leader="none"/>
        </w:tabs>
        <w:ind w:left="707" w:hanging="283"/>
        <w:rPr/>
      </w:pPr>
      <w:r>
        <w:rPr/>
        <w:t xml:space="preserve">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цената трябва да бъде доплатена от страна на клиента. </w:t>
      </w:r>
    </w:p>
    <w:p>
      <w:pPr>
        <w:pStyle w:val="Normal"/>
        <w:numPr>
          <w:ilvl w:val="0"/>
          <w:numId w:val="6"/>
        </w:numPr>
        <w:tabs>
          <w:tab w:val="clear" w:pos="708"/>
          <w:tab w:val="left" w:pos="0" w:leader="none"/>
        </w:tabs>
        <w:ind w:left="707" w:hanging="283"/>
        <w:rPr/>
      </w:pPr>
      <w:r>
        <w:rPr/>
        <w:t xml:space="preserve">Пакетната цена е калкулирана по курс 0.56 USD за 1 BGN към 27.02.2020 г. При промяна на обменния валутен курс с повече от 5% в периода до началото на туристическото пътуване, Туроператорът си запазва правото за прекалкулиране на основната пакетна цена, съобразно промяната на валутния курс. </w:t>
      </w:r>
    </w:p>
    <w:p>
      <w:pPr>
        <w:pStyle w:val="Normal"/>
        <w:numPr>
          <w:ilvl w:val="0"/>
          <w:numId w:val="6"/>
        </w:numPr>
        <w:tabs>
          <w:tab w:val="clear" w:pos="708"/>
          <w:tab w:val="left" w:pos="0" w:leader="none"/>
        </w:tabs>
        <w:ind w:left="707" w:hanging="283"/>
        <w:rPr/>
      </w:pPr>
      <w:r>
        <w:rPr/>
        <w:t xml:space="preserve">Цените на допълнителните екскурзии и мероприятия са валидни към дата 20.01.2020 и подлежат на актуализация при потвърждение.  </w:t>
      </w:r>
    </w:p>
    <w:p>
      <w:pPr>
        <w:pStyle w:val="Normal"/>
        <w:rPr/>
      </w:pPr>
      <w:r>
        <w:rPr>
          <w:rStyle w:val="StrongEmphasis"/>
          <w:sz w:val="24"/>
          <w:szCs w:val="24"/>
          <w:u w:val="none"/>
        </w:rPr>
        <w:t>Условия за записване:</w:t>
      </w:r>
    </w:p>
    <w:p>
      <w:pPr>
        <w:pStyle w:val="Normal"/>
        <w:numPr>
          <w:ilvl w:val="0"/>
          <w:numId w:val="7"/>
        </w:numPr>
        <w:tabs>
          <w:tab w:val="clear" w:pos="708"/>
          <w:tab w:val="left" w:pos="0" w:leader="none"/>
        </w:tabs>
        <w:ind w:left="707" w:hanging="283"/>
        <w:rPr/>
      </w:pPr>
      <w:r>
        <w:rPr/>
        <w:t xml:space="preserve">Депозит: 50% от пакетната цена; </w:t>
      </w:r>
    </w:p>
    <w:p>
      <w:pPr>
        <w:pStyle w:val="Normal"/>
        <w:numPr>
          <w:ilvl w:val="0"/>
          <w:numId w:val="7"/>
        </w:numPr>
        <w:tabs>
          <w:tab w:val="clear" w:pos="708"/>
          <w:tab w:val="left" w:pos="0" w:leader="none"/>
        </w:tabs>
        <w:ind w:left="707" w:hanging="283"/>
        <w:rPr/>
      </w:pPr>
      <w:r>
        <w:rPr/>
        <w:t xml:space="preserve">Доплащане: 45 дни преди датата на на отпътуване; </w:t>
      </w:r>
    </w:p>
    <w:p>
      <w:pPr>
        <w:pStyle w:val="Normal"/>
        <w:numPr>
          <w:ilvl w:val="0"/>
          <w:numId w:val="7"/>
        </w:numPr>
        <w:tabs>
          <w:tab w:val="clear" w:pos="708"/>
          <w:tab w:val="left" w:pos="0" w:leader="none"/>
        </w:tabs>
        <w:ind w:left="707" w:hanging="283"/>
        <w:rPr>
          <w:b/>
          <w:u w:val="single"/>
        </w:rPr>
      </w:pPr>
      <w:r>
        <w:rPr/>
        <w:t>Минимален брой туристи за провеждане на екскурзията: 14 туристи;</w:t>
      </w:r>
    </w:p>
    <w:p>
      <w:pPr>
        <w:pStyle w:val="Normal"/>
        <w:rPr>
          <w:b/>
          <w:b/>
          <w:bCs/>
          <w:sz w:val="24"/>
          <w:szCs w:val="24"/>
          <w:u w:val="none"/>
        </w:rPr>
      </w:pPr>
      <w:r>
        <w:rPr>
          <w:b/>
          <w:bCs/>
          <w:sz w:val="24"/>
          <w:szCs w:val="24"/>
          <w:u w:val="none"/>
        </w:rPr>
        <w:t>Анулации и неустойки:</w:t>
      </w:r>
    </w:p>
    <w:p>
      <w:pPr>
        <w:pStyle w:val="Normal"/>
        <w:numPr>
          <w:ilvl w:val="0"/>
          <w:numId w:val="8"/>
        </w:numPr>
        <w:tabs>
          <w:tab w:val="clear" w:pos="708"/>
          <w:tab w:val="left" w:pos="0" w:leader="none"/>
        </w:tabs>
        <w:ind w:left="707" w:hanging="283"/>
        <w:rPr/>
      </w:pPr>
      <w:r>
        <w:rPr/>
        <w:t xml:space="preserve">при повече от 90 дни преди датата на отпътуване – неустойка не се удържа в изключение, когато са издадени самолетни билети по самолетни програми;  </w:t>
      </w:r>
    </w:p>
    <w:p>
      <w:pPr>
        <w:pStyle w:val="Normal"/>
        <w:numPr>
          <w:ilvl w:val="0"/>
          <w:numId w:val="8"/>
        </w:numPr>
        <w:tabs>
          <w:tab w:val="clear" w:pos="708"/>
          <w:tab w:val="left" w:pos="0" w:leader="none"/>
        </w:tabs>
        <w:ind w:left="707" w:hanging="283"/>
        <w:rPr/>
      </w:pPr>
      <w:r>
        <w:rPr/>
        <w:t xml:space="preserve">между 90-ия и 60-ия ден преди датата на заминаване се удържа размерът на внесения депозит;- между 59-ия и 30-ия ден преди датата на заминаване се удържа 80% от стойността на екскурзията; </w:t>
      </w:r>
    </w:p>
    <w:p>
      <w:pPr>
        <w:pStyle w:val="Normal"/>
        <w:numPr>
          <w:ilvl w:val="0"/>
          <w:numId w:val="8"/>
        </w:numPr>
        <w:tabs>
          <w:tab w:val="clear" w:pos="708"/>
          <w:tab w:val="left" w:pos="0" w:leader="none"/>
        </w:tabs>
        <w:ind w:left="707" w:hanging="283"/>
        <w:rPr/>
      </w:pPr>
      <w:r>
        <w:rPr/>
        <w:t xml:space="preserve">при по-малко от 30 дни преди датата на заминаване се удържа 100% от стойността на екскурзията. </w:t>
      </w:r>
    </w:p>
    <w:p>
      <w:pPr>
        <w:pStyle w:val="Normal"/>
        <w:rPr/>
      </w:pPr>
      <w:r>
        <w:rPr>
          <w:lang w:val="en-GB"/>
        </w:rPr>
        <w:t xml:space="preserve">* </w:t>
      </w:r>
      <w:r>
        <w:rPr>
          <w:lang w:val="bg-BG"/>
        </w:rPr>
        <w:t>Туроператорът предоставя възможност за сключване на допълнителна застраховка „Отмяна на пътуване“ по чл.80, ал.1, т.14 от Закона за туризма. ТО Оданс Травел предлага застраховка „Отмяна на пътуване“ при ЗАД Армеец - гр. София, ул.„Стефан Кaраджа“ 2.</w:t>
      </w:r>
    </w:p>
    <w:p>
      <w:pPr>
        <w:pStyle w:val="Normal"/>
        <w:rPr/>
      </w:pPr>
      <w:r>
        <w:rPr/>
        <w:t>* Туроператор Оданс Травел е със сключена застраховка „Отговорност на Туроператора“ чрез застрахователен договор 03700100001955 при ЗАД Евроинс – гр.София, кв. Павлово, бул. Ал. Пушкин 13. Застрахователният договор е със срок от 25.03.2019 г. до 24.03.2020 г. Договорът е с лимит на отговорност 900 000(деветстотин хиляди лева).</w:t>
      </w:r>
    </w:p>
    <w:p>
      <w:pPr>
        <w:pStyle w:val="Normal"/>
        <w:rPr/>
      </w:pPr>
      <w:r>
        <w:rPr>
          <w:rFonts w:ascii="Calibri" w:hAnsi="Calibri"/>
          <w:color w:val="00000A"/>
          <w:sz w:val="24"/>
          <w:szCs w:val="24"/>
          <w:lang w:val="bg-BG"/>
        </w:rPr>
        <w:t xml:space="preserve">* Туроператор Оданс Травел има удостоверение за регистрация 5377 (издаден на 26.05.2015 г), ЕИК 130543693, адрес на управление гр.София, бул. Патриарх Евтимий 15, тел: 02 987 31 32; 02/ 987 31 33, имейл: </w:t>
      </w:r>
      <w:hyperlink r:id="rId9">
        <w:bookmarkStart w:id="0" w:name="__DdeLink__5354_3473272388"/>
        <w:r>
          <w:rPr>
            <w:rStyle w:val="InternetLink"/>
            <w:rFonts w:ascii="Calibri" w:hAnsi="Calibri"/>
            <w:color w:val="00000A"/>
            <w:sz w:val="24"/>
            <w:szCs w:val="24"/>
            <w:lang w:val="en-US"/>
          </w:rPr>
          <w:t>pe15@odans-travel.com</w:t>
        </w:r>
      </w:hyperlink>
      <w:r>
        <w:rPr>
          <w:rFonts w:ascii="Calibri" w:hAnsi="Calibri"/>
          <w:sz w:val="24"/>
          <w:szCs w:val="24"/>
        </w:rPr>
        <w:t xml:space="preserve"> </w:t>
      </w:r>
      <w:bookmarkEnd w:id="0"/>
    </w:p>
    <w:p>
      <w:pPr>
        <w:pStyle w:val="Normal"/>
        <w:numPr>
          <w:ilvl w:val="0"/>
          <w:numId w:val="0"/>
        </w:numPr>
        <w:spacing w:lineRule="auto" w:line="240" w:before="0" w:afterAutospacing="1"/>
        <w:ind w:left="720" w:hanging="0"/>
        <w:rPr/>
      </w:pPr>
      <w:r>
        <w:rPr/>
      </w:r>
    </w:p>
    <w:sectPr>
      <w:headerReference w:type="default" r:id="rId10"/>
      <w:type w:val="nextPage"/>
      <w:pgSz w:w="11906" w:h="16838"/>
      <w:pgMar w:left="1417" w:right="1417" w:header="1417" w:top="2894"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OpenSymbol">
    <w:altName w:val="Arial Unicode MS"/>
    <w:charset w:val="02"/>
    <w:family w:val="auto"/>
    <w:pitch w:val="default"/>
  </w:font>
  <w:font w:name="Liberation Sans">
    <w:altName w:val="Arial"/>
    <w:charset w:val="cc"/>
    <w:family w:val="roman"/>
    <w:pitch w:val="variable"/>
  </w:font>
  <w:font w:name="Arial">
    <w:charset w:val="01"/>
    <w:family w:val="swiss"/>
    <w:pitch w:val="variable"/>
  </w:font>
  <w:font w:name="Arial">
    <w:charset w:val="cc"/>
    <w:family w:val="roman"/>
    <w:pitch w:val="variable"/>
  </w:font>
  <w:font w:name="Calibri">
    <w:charset w:val="01"/>
    <w:family w:val="swiss"/>
    <w:pitch w:val="default"/>
  </w:font>
  <w:font w:name="Calibri">
    <w:charset w:val="01"/>
    <w:family w:val="swiss"/>
    <w:pitch w:val="variable"/>
  </w:font>
  <w:font w:name="Courier New">
    <w:charset w:val="01"/>
    <w:family w:val="modern"/>
    <w:pitch w:val="fixed"/>
  </w:font>
  <w:font w:name="Wingdings">
    <w:charset w:val="02"/>
    <w:family w:val="auto"/>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tabs>
        <w:tab w:val="center" w:pos="4536" w:leader="none"/>
        <w:tab w:val="right" w:pos="9072" w:leader="none"/>
      </w:tabs>
      <w:spacing w:before="0" w:after="160"/>
      <w:rPr>
        <w:rFonts w:eastAsia="Calibri" w:cs="Times New Roman"/>
        <w:b/>
        <w:b/>
        <w:color w:val="000000"/>
        <w:sz w:val="24"/>
        <w:szCs w:val="24"/>
        <w:lang w:val="es-MX" w:eastAsia="es-MX"/>
      </w:rPr>
    </w:pPr>
    <w:r>
      <w:rPr/>
      <w:drawing>
        <wp:inline distT="0" distB="0" distL="0" distR="0">
          <wp:extent cx="3228340" cy="758190"/>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
                  <a:srcRect l="-11" t="-47" r="-11" b="-47"/>
                  <a:stretch>
                    <a:fillRect/>
                  </a:stretch>
                </pic:blipFill>
                <pic:spPr bwMode="auto">
                  <a:xfrm>
                    <a:off x="0" y="0"/>
                    <a:ext cx="3228340" cy="75819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Symbol" w:hAnsi="Symbol" w:cs="Symbol" w:hint="default"/>
        <w:sz w:val="24"/>
        <w:b/>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Times New Roman"/>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bg-BG"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bg-BG" w:eastAsia="en-US" w:bidi="ar-SA"/>
    </w:rPr>
  </w:style>
  <w:style w:type="paragraph" w:styleId="Heading2">
    <w:name w:val="Heading 2"/>
    <w:basedOn w:val="Heading"/>
    <w:next w:val="TextBody"/>
    <w:qFormat/>
    <w:pPr>
      <w:numPr>
        <w:ilvl w:val="1"/>
        <w:numId w:val="1"/>
      </w:numPr>
      <w:spacing w:before="200" w:after="120"/>
      <w:outlineLvl w:val="1"/>
    </w:pPr>
    <w:rPr>
      <w:rFonts w:ascii="Liberation Serif;Times New Roman" w:hAnsi="Liberation Serif;Times New Roman" w:eastAsia="SimSun" w:cs="Mangal"/>
      <w:b/>
      <w:bCs/>
      <w:sz w:val="36"/>
      <w:szCs w:val="36"/>
    </w:rPr>
  </w:style>
  <w:style w:type="character" w:styleId="DefaultParagraphFont" w:default="1">
    <w:name w:val="Default Paragraph Font"/>
    <w:uiPriority w:val="1"/>
    <w:semiHidden/>
    <w:unhideWhenUsed/>
    <w:qFormat/>
    <w:rPr/>
  </w:style>
  <w:style w:type="character" w:styleId="Notranslate" w:customStyle="1">
    <w:name w:val="notranslate"/>
    <w:basedOn w:val="DefaultParagraphFont"/>
    <w:qFormat/>
    <w:rsid w:val="00887bc9"/>
    <w:rPr/>
  </w:style>
  <w:style w:type="character" w:styleId="Strong">
    <w:name w:val="Strong"/>
    <w:basedOn w:val="DefaultParagraphFont"/>
    <w:uiPriority w:val="22"/>
    <w:qFormat/>
    <w:rsid w:val="00887bc9"/>
    <w:rPr>
      <w:b/>
      <w:bCs/>
    </w:rPr>
  </w:style>
  <w:style w:type="character" w:styleId="ListLabel1">
    <w:name w:val="ListLabel 1"/>
    <w:qFormat/>
    <w:rPr>
      <w:rFonts w:ascii="Calibri" w:hAnsi="Calibri" w:eastAsia="Times New Roman" w:cs="Times New Roman"/>
      <w:b/>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Calibri" w:hAnsi="Calibri"/>
      <w:sz w:val="24"/>
    </w:rPr>
  </w:style>
  <w:style w:type="character" w:styleId="ListLabel6">
    <w:name w:val="ListLabel 6"/>
    <w:qFormat/>
    <w:rPr>
      <w:rFonts w:cs="Times New Roman"/>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rFonts w:ascii="Calibri" w:hAnsi="Calibri" w:cs="Times New Roman"/>
      <w:b/>
      <w:sz w:val="24"/>
    </w:rPr>
  </w:style>
  <w:style w:type="character" w:styleId="ListLabel15">
    <w:name w:val="ListLabel 15"/>
    <w:qFormat/>
    <w:rPr>
      <w:rFonts w:ascii="Calibri" w:hAnsi="Calibri" w:cs="Symbol"/>
      <w:sz w:val="24"/>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ascii="Calibri" w:hAnsi="Calibri" w:cs="Symbol"/>
      <w:sz w:val="24"/>
    </w:rPr>
  </w:style>
  <w:style w:type="character" w:styleId="ListLabel25">
    <w:name w:val="ListLabel 25"/>
    <w:qFormat/>
    <w:rPr>
      <w:rFonts w:cs="Times New Roman"/>
      <w:sz w:val="20"/>
    </w:rPr>
  </w:style>
  <w:style w:type="character" w:styleId="ListLabel26">
    <w:name w:val="ListLabel 26"/>
    <w:qFormat/>
    <w:rPr>
      <w:rFonts w:cs="Wingdings"/>
      <w:sz w:val="20"/>
    </w:rPr>
  </w:style>
  <w:style w:type="character" w:styleId="ListLabel27">
    <w:name w:val="ListLabel 27"/>
    <w:qFormat/>
    <w:rPr>
      <w:rFonts w:cs="Wingdings"/>
      <w:sz w:val="20"/>
    </w:rPr>
  </w:style>
  <w:style w:type="character" w:styleId="ListLabel28">
    <w:name w:val="ListLabel 28"/>
    <w:qFormat/>
    <w:rPr>
      <w:rFonts w:cs="Wingdings"/>
      <w:sz w:val="20"/>
    </w:rPr>
  </w:style>
  <w:style w:type="character" w:styleId="ListLabel29">
    <w:name w:val="ListLabel 29"/>
    <w:qFormat/>
    <w:rPr>
      <w:rFonts w:cs="Wingdings"/>
      <w:sz w:val="20"/>
    </w:rPr>
  </w:style>
  <w:style w:type="character" w:styleId="ListLabel30">
    <w:name w:val="ListLabel 30"/>
    <w:qFormat/>
    <w:rPr>
      <w:rFonts w:cs="Wingdings"/>
      <w:sz w:val="20"/>
    </w:rPr>
  </w:style>
  <w:style w:type="character" w:styleId="ListLabel31">
    <w:name w:val="ListLabel 31"/>
    <w:qFormat/>
    <w:rPr>
      <w:rFonts w:cs="Wingdings"/>
      <w:sz w:val="20"/>
    </w:rPr>
  </w:style>
  <w:style w:type="character" w:styleId="ListLabel32">
    <w:name w:val="ListLabel 32"/>
    <w:qFormat/>
    <w:rPr>
      <w:rFonts w:cs="Wingdings"/>
      <w:sz w:val="20"/>
    </w:rPr>
  </w:style>
  <w:style w:type="character" w:styleId="ListLabel33">
    <w:name w:val="ListLabel 33"/>
    <w:qFormat/>
    <w:rPr>
      <w:rFonts w:cs="Times New Roman"/>
      <w:b/>
      <w:sz w:val="24"/>
    </w:rPr>
  </w:style>
  <w:style w:type="character" w:styleId="ListLabel34">
    <w:name w:val="ListLabel 34"/>
    <w:qFormat/>
    <w:rPr>
      <w:rFonts w:cs="Symbol"/>
      <w:sz w:val="24"/>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ascii="Calibri" w:hAnsi="Calibri" w:cs="Symbol"/>
      <w:sz w:val="24"/>
    </w:rPr>
  </w:style>
  <w:style w:type="character" w:styleId="ListLabel44">
    <w:name w:val="ListLabel 44"/>
    <w:qFormat/>
    <w:rPr>
      <w:rFonts w:cs="Times New Roman"/>
      <w:sz w:val="20"/>
    </w:rPr>
  </w:style>
  <w:style w:type="character" w:styleId="ListLabel45">
    <w:name w:val="ListLabel 45"/>
    <w:qFormat/>
    <w:rPr>
      <w:rFonts w:cs="Wingdings"/>
      <w:sz w:val="20"/>
    </w:rPr>
  </w:style>
  <w:style w:type="character" w:styleId="ListLabel46">
    <w:name w:val="ListLabel 46"/>
    <w:qFormat/>
    <w:rPr>
      <w:rFonts w:cs="Wingdings"/>
      <w:sz w:val="20"/>
    </w:rPr>
  </w:style>
  <w:style w:type="character" w:styleId="ListLabel47">
    <w:name w:val="ListLabel 47"/>
    <w:qFormat/>
    <w:rPr>
      <w:rFonts w:cs="Wingdings"/>
      <w:sz w:val="20"/>
    </w:rPr>
  </w:style>
  <w:style w:type="character" w:styleId="ListLabel48">
    <w:name w:val="ListLabel 48"/>
    <w:qFormat/>
    <w:rPr>
      <w:rFonts w:cs="Wingdings"/>
      <w:sz w:val="20"/>
    </w:rPr>
  </w:style>
  <w:style w:type="character" w:styleId="ListLabel49">
    <w:name w:val="ListLabel 49"/>
    <w:qFormat/>
    <w:rPr>
      <w:rFonts w:cs="Wingdings"/>
      <w:sz w:val="20"/>
    </w:rPr>
  </w:style>
  <w:style w:type="character" w:styleId="ListLabel50">
    <w:name w:val="ListLabel 50"/>
    <w:qFormat/>
    <w:rPr>
      <w:rFonts w:cs="Wingdings"/>
      <w:sz w:val="20"/>
    </w:rPr>
  </w:style>
  <w:style w:type="character" w:styleId="ListLabel51">
    <w:name w:val="ListLabel 51"/>
    <w:qFormat/>
    <w:rPr>
      <w:rFonts w:cs="Wingdings"/>
      <w:sz w:val="20"/>
    </w:rPr>
  </w:style>
  <w:style w:type="character" w:styleId="ListLabel52">
    <w:name w:val="ListLabel 52"/>
    <w:qFormat/>
    <w:rPr>
      <w:rFonts w:cs="Times New Roman"/>
      <w:b/>
      <w:sz w:val="24"/>
    </w:rPr>
  </w:style>
  <w:style w:type="character" w:styleId="ListLabel53">
    <w:name w:val="ListLabel 53"/>
    <w:qFormat/>
    <w:rPr>
      <w:rFonts w:cs="Symbol"/>
      <w:sz w:val="24"/>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ascii="Calibri" w:hAnsi="Calibri" w:cs="Symbol"/>
      <w:sz w:val="24"/>
    </w:rPr>
  </w:style>
  <w:style w:type="character" w:styleId="ListLabel63">
    <w:name w:val="ListLabel 63"/>
    <w:qFormat/>
    <w:rPr>
      <w:rFonts w:cs="Times New Roman"/>
      <w:sz w:val="20"/>
    </w:rPr>
  </w:style>
  <w:style w:type="character" w:styleId="ListLabel64">
    <w:name w:val="ListLabel 64"/>
    <w:qFormat/>
    <w:rPr>
      <w:rFonts w:cs="Wingdings"/>
      <w:sz w:val="20"/>
    </w:rPr>
  </w:style>
  <w:style w:type="character" w:styleId="ListLabel65">
    <w:name w:val="ListLabel 65"/>
    <w:qFormat/>
    <w:rPr>
      <w:rFonts w:cs="Wingdings"/>
      <w:sz w:val="20"/>
    </w:rPr>
  </w:style>
  <w:style w:type="character" w:styleId="ListLabel66">
    <w:name w:val="ListLabel 66"/>
    <w:qFormat/>
    <w:rPr>
      <w:rFonts w:cs="Wingdings"/>
      <w:sz w:val="20"/>
    </w:rPr>
  </w:style>
  <w:style w:type="character" w:styleId="ListLabel67">
    <w:name w:val="ListLabel 67"/>
    <w:qFormat/>
    <w:rPr>
      <w:rFonts w:cs="Wingdings"/>
      <w:sz w:val="20"/>
    </w:rPr>
  </w:style>
  <w:style w:type="character" w:styleId="ListLabel68">
    <w:name w:val="ListLabel 68"/>
    <w:qFormat/>
    <w:rPr>
      <w:rFonts w:cs="Wingdings"/>
      <w:sz w:val="20"/>
    </w:rPr>
  </w:style>
  <w:style w:type="character" w:styleId="ListLabel69">
    <w:name w:val="ListLabel 69"/>
    <w:qFormat/>
    <w:rPr>
      <w:rFonts w:cs="Wingdings"/>
      <w:sz w:val="20"/>
    </w:rPr>
  </w:style>
  <w:style w:type="character" w:styleId="ListLabel70">
    <w:name w:val="ListLabel 70"/>
    <w:qFormat/>
    <w:rPr>
      <w:rFonts w:cs="Wingdings"/>
      <w:sz w:val="20"/>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552166"/>
    <w:pPr>
      <w:spacing w:lineRule="auto" w:line="276" w:before="0" w:after="200"/>
      <w:ind w:left="720" w:hanging="0"/>
    </w:pPr>
    <w:rPr>
      <w:rFonts w:ascii="Calibri" w:hAnsi="Calibri" w:eastAsia="Calibri" w:cs="Times New Roman"/>
      <w:lang w:val="es-MX" w:eastAsia="es-MX"/>
    </w:rPr>
  </w:style>
  <w:style w:type="paragraph" w:styleId="Header">
    <w:name w:val="Header"/>
    <w:basedOn w:val="Normal"/>
    <w:pPr>
      <w:suppressLineNumbers/>
      <w:tabs>
        <w:tab w:val="clear" w:pos="708"/>
        <w:tab w:val="center" w:pos="4536" w:leader="none"/>
        <w:tab w:val="right" w:pos="9072" w:leader="none"/>
      </w:tabs>
    </w:pPr>
    <w:rPr/>
  </w:style>
  <w:style w:type="paragraph" w:styleId="ListContents">
    <w:name w:val="List Contents"/>
    <w:basedOn w:val="Normal"/>
    <w:qFormat/>
    <w:pPr>
      <w:ind w:left="567" w:hanging="0"/>
    </w:pPr>
    <w:rPr/>
  </w:style>
  <w:style w:type="paragraph" w:styleId="ListHeading">
    <w:name w:val="List Heading"/>
    <w:basedOn w:val="Normal"/>
    <w:next w:val="ListContents"/>
    <w:qFormat/>
    <w:pPr>
      <w:ind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ad01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casa-andina.com/es/destinos/lima" TargetMode="External"/><Relationship Id="rId4" Type="http://schemas.openxmlformats.org/officeDocument/2006/relationships/hyperlink" Target="https://casonaplazahoteles.com/casona-plaza-hotel-aqp/" TargetMode="External"/><Relationship Id="rId5" Type="http://schemas.openxmlformats.org/officeDocument/2006/relationships/hyperlink" Target="https://casonaplazahoteles.com/casona-plaza-hotel-puno/" TargetMode="External"/><Relationship Id="rId6" Type="http://schemas.openxmlformats.org/officeDocument/2006/relationships/hyperlink" Target="https://www.ximahotels.com/en/xima-hotel-cusco-2" TargetMode="External"/><Relationship Id="rId7" Type="http://schemas.openxmlformats.org/officeDocument/2006/relationships/hyperlink" Target="http://hatuninti.com/" TargetMode="External"/><Relationship Id="rId8" Type="http://schemas.openxmlformats.org/officeDocument/2006/relationships/hyperlink" Target="https://www.amazonlodgetambopata.com/" TargetMode="External"/><Relationship Id="rId9" Type="http://schemas.openxmlformats.org/officeDocument/2006/relationships/hyperlink" Target="mailto:pe15@odans-travel.com" TargetMode="External"/><Relationship Id="rId10" Type="http://schemas.openxmlformats.org/officeDocument/2006/relationships/header" Target="head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541</TotalTime>
  <Application>LibreOffice/6.1.3.2$Windows_X86_64 LibreOffice_project/86daf60bf00efa86ad547e59e09d6bb77c699acb</Application>
  <Pages>6</Pages>
  <Words>1329</Words>
  <Characters>7519</Characters>
  <CharactersWithSpaces>8815</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2017-12-11T14:33:00Z</dcterms:created>
  <dc:creator>User</dc:creator>
  <dc:description/>
  <dc:language>bg-BG</dc:language>
  <cp:lastModifiedBy/>
  <dcterms:modified xsi:type="dcterms:W3CDTF">2020-03-06T14:55:41Z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