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                           </w:t>
      </w:r>
      <w:r>
        <w:rPr>
          <w:rFonts w:cs="Calibri" w:ascii="Calibri" w:hAnsi="Calibri" w:asciiTheme="minorHAnsi" w:cstheme="minorHAnsi" w:hAnsiTheme="minorHAnsi"/>
          <w:b/>
        </w:rPr>
        <w:drawing>
          <wp:inline distT="0" distB="0" distL="0" distR="0">
            <wp:extent cx="5724525" cy="8001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724525" cy="800100"/>
                    </a:xfrm>
                    <a:prstGeom prst="rect">
                      <a:avLst/>
                    </a:prstGeom>
                  </pic:spPr>
                </pic:pic>
              </a:graphicData>
            </a:graphic>
          </wp:inline>
        </w:drawing>
      </w:r>
      <w:r>
        <w:rPr>
          <w:rFonts w:cs="Calibri" w:ascii="Calibri" w:hAnsi="Calibri" w:asciiTheme="minorHAnsi" w:cstheme="minorHAnsi" w:hAnsiTheme="minorHAnsi"/>
          <w:b/>
        </w:rPr>
        <w:t xml:space="preserve">         </w:t>
      </w:r>
    </w:p>
    <w:p>
      <w:pPr>
        <w:pStyle w:val="Normal"/>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БУДАПЕЩА</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ЕДНО ПРИКАЗНО ЧЕТИРИЗВЕЗДНО ПОСРЕЩАНЕ НА БЪДЕЩЕТО С ПЕТЗВЕЗДНО НАСТРОЕНИЕ И ШЕСТЗВЕЗДНИ УСМИВКИ</w:t>
      </w:r>
    </w:p>
    <w:p>
      <w:pPr>
        <w:pStyle w:val="Normal"/>
        <w:jc w:val="center"/>
        <w:rPr>
          <w:rFonts w:ascii="Calibri" w:hAnsi="Calibri" w:cs="Calibri" w:asciiTheme="minorHAnsi" w:cstheme="minorHAnsi" w:hAnsiTheme="minorHAnsi"/>
          <w:b/>
          <w:b/>
          <w:sz w:val="32"/>
          <w:szCs w:val="32"/>
        </w:rPr>
      </w:pPr>
      <w:r>
        <w:rPr>
          <w:rFonts w:cs="Calibri" w:cstheme="minorHAnsi" w:ascii="Calibri" w:hAnsi="Calibri"/>
          <w:b/>
          <w:sz w:val="32"/>
          <w:szCs w:val="32"/>
        </w:rPr>
      </w:r>
    </w:p>
    <w:p>
      <w:pPr>
        <w:pStyle w:val="Normal"/>
        <w:jc w:val="center"/>
        <w:rPr>
          <w:rFonts w:ascii="Calibri" w:hAnsi="Calibri" w:cs="Calibri" w:asciiTheme="minorHAnsi" w:cstheme="minorHAnsi" w:hAnsiTheme="minorHAnsi"/>
          <w:b/>
          <w:b/>
        </w:rPr>
      </w:pPr>
      <w:r>
        <w:rPr>
          <w:rFonts w:cs="Calibri" w:cstheme="minorHAnsi" w:ascii="Calibri" w:hAnsi="Calibri"/>
          <w:b/>
        </w:rPr>
      </w:r>
    </w:p>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Приемете нашите пожелания да бъдете все така невероятни и очарователни, усмихнати, позитивни, изпълнени с мечти и амбиция  да ги постигате, да се доверявате на вътрешния си глас и да следвате своето разбиране за красотата и щастието – УСПЕХ!</w:t>
      </w:r>
    </w:p>
    <w:p>
      <w:pPr>
        <w:pStyle w:val="Normal"/>
        <w:jc w:val="center"/>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ЦЕНА : 365 ЛЕВА                                                                                ДАТА : 26.05.2018</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1 ДЕН : ПРАВЕЦ – БУДАПЕЩА </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Тръгване от Правец за Унгария  в 07:00 ч. Унгария – сърцето на Европа, страната с най-голямо въздействие върху европейското изкуство и култура, родината на чардаша и на оперетата, на Ференц Лист -един от най-великите пианисти в историята, на Бела Барток, на Имре Калман създал “Царицата на Чардаша”, на знаменития оперетен композитор Ференц Лехар и Холивудската звезда За За Габор. Пристигане в Будапеща вечерта. Ако е вярно, че всички пътища водят до Рим, то римляните рано-рано са си направили друм и до бъдещия величествен град на Дунава, наречен Будапеща.Настаняване в хотел. Добре дошли!Вечеря в елегантния ресторант на хотела. Нощувка в  комфортния хотел Будапеща**** ,разположен непосредствено зад дантелените Рибарски Кули,символ на историческата Буда.</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2 Ден : ЛЮБИМИЯТ ДВОРЕЦ НА СИСИ В ГЬОДОЛО  - БУДАПЕЩА </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Богата закуска – бюфет..Екскурзия до втория по големина бароков замък в света – бившата лятна любима резиденция на Императрица Елизабет,където тя тъгувала от загубата на любимия си син Рудолф (10 </w:t>
      </w:r>
      <w:r>
        <w:rPr>
          <w:rFonts w:cs="Calibri" w:ascii="Calibri" w:hAnsi="Calibri" w:asciiTheme="minorHAnsi" w:cstheme="minorHAnsi" w:hAnsiTheme="minorHAnsi"/>
          <w:lang w:val="en-US"/>
        </w:rPr>
        <w:t>EUR</w:t>
      </w:r>
      <w:r>
        <w:rPr>
          <w:rFonts w:cs="Calibri" w:ascii="Calibri" w:hAnsi="Calibri" w:asciiTheme="minorHAnsi" w:cstheme="minorHAnsi" w:hAnsiTheme="minorHAnsi"/>
        </w:rPr>
        <w:t xml:space="preserve"> + ВХОДЕН БИЛЕТ). </w:t>
      </w:r>
      <w:r>
        <w:rPr>
          <w:rFonts w:cs="Calibri" w:ascii="Calibri" w:hAnsi="Calibri" w:asciiTheme="minorHAnsi" w:cstheme="minorHAnsi" w:hAnsiTheme="minorHAnsi"/>
          <w:color w:val="2C2C2C"/>
          <w:shd w:fill="FEFEFE" w:val="clear"/>
        </w:rPr>
        <w:t>Наречен е на името на първия му богат собственик „Дворец Грашалкович”и след неговата смърт унгарският народ купува палата и го подарява като сватбен подарък на император Франц-Йозеф и императрица Елизабет, галено наричана Сиси. Всичко било претапицирано по техния вкус. Стаите на дългокосата владетелка например били изцяло в лилаво, което бил и любимият й цвят. Известните бонбонки „Теменужки” също имат своя произход от придворния сладкар.В своите покои, които така и не използвала често, Елизабет имала всички удобства. Императрицата например имала свои тайни изходи от покоите си. Любим трик й бил да остави неприятен гост в залата си за приеми, докато тя се измъквала и яхвала своя кон за поне 4-часов галоп из имението, разказва придворната клюка. Изнервеният гост пък трябвало да си насрочи следваща среща… за след две години.</w:t>
      </w:r>
      <w:r>
        <w:rPr>
          <w:rFonts w:cs="Calibri" w:ascii="Calibri" w:hAnsi="Calibri" w:asciiTheme="minorHAnsi" w:cstheme="minorHAnsi" w:hAnsiTheme="minorHAnsi"/>
          <w:color w:val="2C2C2C"/>
        </w:rPr>
        <w:br/>
      </w:r>
      <w:r>
        <w:rPr>
          <w:rFonts w:cs="Calibri" w:ascii="Calibri" w:hAnsi="Calibri" w:asciiTheme="minorHAnsi" w:cstheme="minorHAnsi" w:hAnsiTheme="minorHAnsi"/>
        </w:rPr>
        <w:t>Следва туристическа програма в Будапеща и запознаване с историческите забележителности: църквата Св. Матиаш, монумента Св. Троица, Рибарските кули, конната статуя на Св. Ищван, Паметника на Св. Гелерт, Парламента, Верижния мост, моста Ержбет, най-елегантния булевард Андраши,Операта, Площада на героите– огромен ансамбъл от паметници, построени в чест на 1000 години от създаването на Унгария. Казват, че Дунав е от тези мъдри реки, които разделят миналото от бъдещето и посочват верния път на всеки, дръзнал да попита-пътуване с корабче  / 15 Евро/.Тази вечер ви предлагаме да бъде незабравима за вас и ви каним в изключителното фолклорно заведение „БОР КАТАКОМБА“ с богата вечеря от унгарски специалитети,невероятна програма и неограничена консумация на вино...Връщане в хотела. Нощувка.</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3 ДЕН : БУДАПЕЩА – СЕНТЕНДРЕ – ВИШЕГРАД –ЕСТЕРГОМ -БУДАПЕЩА</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Закуска. „Хайде да видим най-старите градчета в Унгария!”Отпътуване за цветното чудо Сентендре-градът на художниците и убежище за артистични души, където средновековните улички и къщичките сякаш не са пипнати от времето .Уютно градче, в което всеки, който обича спокойствието и красотата на мига и  бавното му, сладостно  изживяване, би искал да живее. Ако не съществуваше, очарователното Сентендре, което носи името на Св. Андрей, трябваше да бъде измислено. Живописна главна улица, паралелна на намиращия се на двайсетина метра дунавски бряг, полегата и спокойна в калдъръма си, с разноцветни барокови домове от двете страни и тук-таме православни църкви и параклиси... Ако кривнеш обратно на брега, попадаш в сплетение от тесни улички - двама души се разминават трудно. Магазинчета с куп артистични керамични и дървени джунджурии, но и с прекрасни ръчно плетени облекла или характерни унгарски памучни рокли в бяло и синьо, нанизи червени чушки или сергия с чеснови палачинки, рамки с графични листове и живописни платна. Посещение на музея на марципана,където освен всички известни приказни герои ще видите и най-емблематичните исторически лица на Унгария, приказно красивия унгарски парламент /изработен от шоколад и захар/, шоколадова карта на Унгария, показваща очертанията й през различни периоди от историята , портрет на Моцарт от марципан, фантастична цигулка, изумителен букет от рози,както и изработеният от бял марципан „черен“ Майкъл Джексън. Продължаваме към Вишеград-,</w:t>
      </w:r>
      <w:r>
        <w:rPr/>
        <w:t xml:space="preserve"> </w:t>
      </w:r>
      <w:r>
        <w:rPr>
          <w:rFonts w:cs="Calibri" w:ascii="Calibri" w:hAnsi="Calibri" w:asciiTheme="minorHAnsi" w:cstheme="minorHAnsi" w:hAnsiTheme="minorHAnsi"/>
        </w:rPr>
        <w:t>най-малкият град в Унгария на най-големия завой на Дунава. Точно това градче, а съвсем не Будапеща, е известно като  „Унгарската Алхамбра“ и „Кралицата на Унгария“.</w:t>
      </w:r>
      <w:r>
        <w:rPr/>
        <w:t xml:space="preserve"> </w:t>
      </w:r>
      <w:r>
        <w:rPr>
          <w:rFonts w:cs="Calibri" w:ascii="Calibri" w:hAnsi="Calibri" w:asciiTheme="minorHAnsi" w:cstheme="minorHAnsi" w:hAnsiTheme="minorHAnsi"/>
        </w:rPr>
        <w:t>Символ на града е шестоъгълната Соломонова кула от ХІІІ в. Кулата е свързана с една мрачна история – някога в нея е бил заточен Влад Цепеш, известен като граф Дракула. Следва среща с   Естергом-римския Салвио Мансио. Някога първа столица на Унгария, днес градчето, разположено на Големия завой, е резиденция на архиепископа на Естергом, който оглавява унгарската католическа църква. Символ на града е архиепископската катедрала, която е най-голяма в Унгария. Колко е висока, можем да си представим, като удвоим височината на най-големия купол на софийския храм Св.Александър Невски и добавим още 8 метра. Храмът е построен на възвишение над река Дунав, което създава илюзията, че се е възнесъл в небесата. Вътре ни очаква още една изненада – уникална капела от филигранно резбован червен мрамор, единствената в света, която е с цели 300 години по-стара от самия храм,  построен през 16 в. Легендата разказва, че по време на турското нашествие в Унгария местните жители разрязали капелата на над 1600 парчета и я заровили в земята. Нашествениците разрушили храма, а когато столетие по-късно местните жители съградили нов храм, в него била вградена и старата капела, която била напълно запазена. Тук е и един от най-големите органи в света и третият по големина в Европа, в който има 3530 тръби, размерите на които варират от 10 м до 7 мм. Точно на този инструмент е свирел унгарският композитор и музикант Ференц Лист при освещаването на базиликата през 1856 г.</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Връщане в Будапеща.Време за наслада от очарованието на Унгарската столица... Късен следобед се отдайте  на насладата „Жербо”-пищен храм на вкусотиите. В цялата си история „Жербо“ е довеждало до нирвана шокохолиците. Изумени от десетките сладкиши, произвеждани ежедневно на място, ненаситните клиенти трудно избират измежду седемслойна шоколадова торта (оригиналната унгарска рапсодия) или  знаменития черешов или ябълков щрудел.Връщане в хотела.Нощувка.</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4 ДЕН : БУДАПЕЩА – ПРАВЕЦ  </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Закуска. Отпътуване за България.Вечерта пристигане в Правец. </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ЦЕНАТА ВКЛЮЧВА : </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3 нощувки с 3 бюфет- закуски  в хотел Будапеща****-Будапеща</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1 вечеря в хотел</w:t>
      </w:r>
      <w:bookmarkStart w:id="0" w:name="_GoBack"/>
      <w:bookmarkEnd w:id="0"/>
      <w:r>
        <w:rPr>
          <w:rFonts w:cs="Calibri" w:ascii="Calibri" w:hAnsi="Calibri" w:asciiTheme="minorHAnsi" w:cstheme="minorHAnsi" w:hAnsiTheme="minorHAnsi"/>
        </w:rPr>
        <w:t xml:space="preserve"> Будапеща****-Будапеща</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Транспорт с комфортен автобус</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Екскурзовод на български език</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ЦЕНАТА НЕ ВКЛЮЧВА : </w:t>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 xml:space="preserve"> </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входни такси и туристически мероприятия</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Незабравима вечер в БОР КАТАКОМБА - 28 </w:t>
      </w:r>
      <w:r>
        <w:rPr>
          <w:rFonts w:cs="Calibri" w:ascii="Calibri" w:hAnsi="Calibri" w:asciiTheme="minorHAnsi" w:cstheme="minorHAnsi" w:hAnsiTheme="minorHAnsi"/>
          <w:lang w:val="en-US"/>
        </w:rPr>
        <w:t>EUR</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lang w:val="en-US"/>
        </w:rPr>
        <w:t>E</w:t>
      </w:r>
      <w:r>
        <w:rPr>
          <w:rFonts w:cs="Calibri" w:ascii="Calibri" w:hAnsi="Calibri" w:asciiTheme="minorHAnsi" w:cstheme="minorHAnsi" w:hAnsiTheme="minorHAnsi"/>
        </w:rPr>
        <w:t xml:space="preserve">кскурзия до двореца в Гьодоло-10 </w:t>
      </w:r>
      <w:r>
        <w:rPr>
          <w:rFonts w:cs="Calibri" w:ascii="Calibri" w:hAnsi="Calibri" w:asciiTheme="minorHAnsi" w:cstheme="minorHAnsi" w:hAnsiTheme="minorHAnsi"/>
          <w:lang w:val="en-US"/>
        </w:rPr>
        <w:t>EUR</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lang w:val="en-US"/>
        </w:rPr>
        <w:t>E</w:t>
      </w:r>
      <w:r>
        <w:rPr>
          <w:rFonts w:cs="Calibri" w:ascii="Calibri" w:hAnsi="Calibri" w:asciiTheme="minorHAnsi" w:cstheme="minorHAnsi" w:hAnsiTheme="minorHAnsi"/>
        </w:rPr>
        <w:t xml:space="preserve">кскурзия до Сентендре,Вишеград,Естергом-20 </w:t>
      </w:r>
      <w:r>
        <w:rPr>
          <w:rFonts w:cs="Calibri" w:ascii="Calibri" w:hAnsi="Calibri" w:asciiTheme="minorHAnsi" w:cstheme="minorHAnsi" w:hAnsiTheme="minorHAnsi"/>
          <w:lang w:val="en-US"/>
        </w:rPr>
        <w:t>EUR</w:t>
      </w:r>
    </w:p>
    <w:p>
      <w:pPr>
        <w:pStyle w:val="Normal"/>
        <w:rPr/>
      </w:pPr>
      <w:bookmarkStart w:id="1" w:name="__DdeLink__508_3277439654"/>
      <w:r>
        <w:rPr>
          <w:rFonts w:cs="Calibri" w:ascii="Calibri" w:hAnsi="Calibri" w:asciiTheme="minorHAnsi" w:cstheme="minorHAnsi" w:hAnsiTheme="minorHAnsi"/>
        </w:rPr>
        <w:t xml:space="preserve">медицинска застраховка </w:t>
      </w:r>
      <w:r>
        <w:rPr>
          <w:rFonts w:cs="Calibri" w:ascii="Calibri" w:hAnsi="Calibri" w:asciiTheme="minorHAnsi" w:cstheme="minorHAnsi" w:hAnsiTheme="minorHAnsi"/>
        </w:rPr>
        <w:t>към ЗАД Армеец за 4 дни</w:t>
      </w:r>
      <w:r>
        <w:rPr>
          <w:rFonts w:cs="Calibri" w:ascii="Calibri" w:hAnsi="Calibri" w:asciiTheme="minorHAnsi" w:cstheme="minorHAnsi" w:hAnsiTheme="minorHAnsi"/>
        </w:rPr>
        <w:t xml:space="preserve"> с покритие 5000 евро </w:t>
      </w:r>
      <w:bookmarkEnd w:id="1"/>
      <w:r>
        <w:rPr>
          <w:rFonts w:cs="Calibri" w:ascii="Calibri" w:hAnsi="Calibri" w:asciiTheme="minorHAnsi" w:cstheme="minorHAnsi" w:hAnsiTheme="minorHAnsi"/>
        </w:rPr>
        <w:t>за лица на възраст до 65г. - 4 лв.</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ascii="Calibri" w:hAnsi="Calibri" w:asciiTheme="minorHAnsi" w:cstheme="minorHAnsi" w:hAnsiTheme="minorHAnsi"/>
          <w:b/>
        </w:rPr>
        <w:t>СРОКОВЕ И НАЧИН НА ПЛАЩАНЕ:</w:t>
      </w:r>
    </w:p>
    <w:p>
      <w:pPr>
        <w:pStyle w:val="Normal"/>
        <w:rPr>
          <w:rFonts w:ascii="Calibri" w:hAnsi="Calibri" w:cs="Calibri" w:asciiTheme="minorHAnsi" w:cstheme="minorHAnsi" w:hAnsiTheme="minorHAnsi"/>
          <w:b/>
          <w:b/>
        </w:rPr>
      </w:pPr>
      <w:r>
        <w:rPr>
          <w:rFonts w:cs="Calibri" w:cstheme="minorHAnsi" w:ascii="Calibri" w:hAnsi="Calibri"/>
          <w:b/>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Внасяне на депозит от 120 лева до 31.10.2017</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Останалата сума се заплаща на равни вноски  15 дни преди отпътуването</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jc w:val="center"/>
        <w:rPr/>
      </w:pPr>
      <w:r>
        <w:rPr>
          <w:rFonts w:cs="Calibri" w:ascii="Calibri" w:hAnsi="Calibri" w:asciiTheme="minorHAnsi" w:cstheme="minorHAnsi" w:hAnsiTheme="minorHAnsi"/>
          <w:b/>
        </w:rPr>
        <w:t>ОФЕРТАТА Е ВАЛИДНА ПРИ 45 ПЛАЩАЩИ УЧЕНИКА</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13b7"/>
    <w:pPr>
      <w:widowControl/>
      <w:bidi w:val="0"/>
      <w:spacing w:lineRule="auto" w:line="240" w:before="0" w:after="0"/>
      <w:jc w:val="left"/>
    </w:pPr>
    <w:rPr>
      <w:rFonts w:ascii="Times New Roman" w:hAnsi="Times New Roman" w:eastAsia="Times New Roman" w:cs="Times New Roman"/>
      <w:color w:val="00000A"/>
      <w:sz w:val="24"/>
      <w:szCs w:val="24"/>
      <w:lang w:val="bg-BG" w:eastAsia="bg-BG"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f509f"/>
    <w:rPr>
      <w:rFonts w:ascii="Tahoma" w:hAnsi="Tahoma" w:eastAsia="Times New Roman" w:cs="Tahoma"/>
      <w:sz w:val="16"/>
      <w:szCs w:val="16"/>
      <w:lang w:eastAsia="bg-BG"/>
    </w:rPr>
  </w:style>
  <w:style w:type="paragraph" w:styleId="Style14">
    <w:name w:val="Заглавие"/>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
    <w:basedOn w:val="Normal"/>
    <w:qFormat/>
    <w:pPr>
      <w:suppressLineNumbers/>
    </w:pPr>
    <w:rPr>
      <w:rFonts w:cs="Mangal"/>
    </w:rPr>
  </w:style>
  <w:style w:type="paragraph" w:styleId="BalloonText">
    <w:name w:val="Balloon Text"/>
    <w:basedOn w:val="Normal"/>
    <w:link w:val="BalloonTextChar"/>
    <w:uiPriority w:val="99"/>
    <w:semiHidden/>
    <w:unhideWhenUsed/>
    <w:qFormat/>
    <w:rsid w:val="003f509f"/>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LibreOffice/5.3.4.2$Windows_x86 LibreOffice_project/f82d347ccc0be322489bf7da61d7e4ad13fe2ff3</Application>
  <Pages>3</Pages>
  <Words>1108</Words>
  <Characters>6296</Characters>
  <CharactersWithSpaces>7524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2017-10-11T08:39:00Z</dcterms:created>
  <dc:creator>PC</dc:creator>
  <dc:description/>
  <dc:language>bg-BG</dc:language>
  <cp:lastModifiedBy/>
  <dcterms:modified xsi:type="dcterms:W3CDTF">2017-11-20T17:42:24Z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