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C7" w:rsidRDefault="007506C7" w:rsidP="007506C7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C7" w:rsidRDefault="007506C7" w:rsidP="007506C7">
      <w:pPr>
        <w:rPr>
          <w:lang w:val="en-US"/>
        </w:rPr>
      </w:pPr>
    </w:p>
    <w:p w:rsidR="007506C7" w:rsidRDefault="007506C7" w:rsidP="007506C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lang w:val="en-US"/>
        </w:rPr>
        <w:t>Колед</w:t>
      </w:r>
      <w:proofErr w:type="spellEnd"/>
      <w:r>
        <w:rPr>
          <w:b/>
          <w:sz w:val="40"/>
          <w:szCs w:val="40"/>
        </w:rPr>
        <w:t>на</w:t>
      </w:r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Виена</w:t>
      </w:r>
      <w:proofErr w:type="spellEnd"/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 xml:space="preserve">– </w:t>
      </w:r>
      <w:r w:rsidR="004A19E5">
        <w:rPr>
          <w:b/>
          <w:sz w:val="40"/>
          <w:szCs w:val="40"/>
        </w:rPr>
        <w:t>5 дневна -</w:t>
      </w:r>
      <w:bookmarkStart w:id="0" w:name="_GoBack"/>
      <w:bookmarkEnd w:id="0"/>
    </w:p>
    <w:p w:rsidR="007506C7" w:rsidRDefault="007506C7" w:rsidP="007506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хотел  Ibis Wien </w:t>
      </w:r>
      <w:proofErr w:type="spellStart"/>
      <w:r>
        <w:rPr>
          <w:sz w:val="36"/>
          <w:szCs w:val="36"/>
        </w:rPr>
        <w:t>Mariahilf</w:t>
      </w:r>
      <w:proofErr w:type="spellEnd"/>
      <w:r>
        <w:rPr>
          <w:sz w:val="36"/>
          <w:szCs w:val="36"/>
        </w:rPr>
        <w:t xml:space="preserve"> 3* само на 500 метра от най-голямата търговска улица на Виена</w:t>
      </w:r>
    </w:p>
    <w:p w:rsidR="007506C7" w:rsidRDefault="007506C7" w:rsidP="007506C7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  <w:proofErr w:type="gramStart"/>
      <w:r>
        <w:rPr>
          <w:bCs/>
          <w:i/>
          <w:lang w:val="en"/>
        </w:rPr>
        <w:t>„</w:t>
      </w:r>
      <w:proofErr w:type="spellStart"/>
      <w:r>
        <w:rPr>
          <w:bCs/>
          <w:i/>
          <w:lang w:val="en"/>
        </w:rPr>
        <w:t>Разноцветни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лампички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песни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малки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базарчета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на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които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може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опитате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всевъзможни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вкусотийки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или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стоплите</w:t>
      </w:r>
      <w:proofErr w:type="spellEnd"/>
      <w:r>
        <w:rPr>
          <w:bCs/>
          <w:i/>
          <w:lang w:val="en"/>
        </w:rPr>
        <w:t xml:space="preserve"> с </w:t>
      </w:r>
      <w:proofErr w:type="spellStart"/>
      <w:r>
        <w:rPr>
          <w:bCs/>
          <w:i/>
          <w:lang w:val="en"/>
        </w:rPr>
        <w:t>чаша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греяно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вино</w:t>
      </w:r>
      <w:proofErr w:type="spellEnd"/>
      <w:r>
        <w:rPr>
          <w:bCs/>
          <w:i/>
          <w:lang w:val="en"/>
        </w:rPr>
        <w:t>.</w:t>
      </w:r>
      <w:proofErr w:type="gram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Дори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Дядо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Коледа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носи</w:t>
      </w:r>
      <w:proofErr w:type="spellEnd"/>
      <w:r>
        <w:rPr>
          <w:bCs/>
          <w:i/>
          <w:lang w:val="en"/>
        </w:rPr>
        <w:t xml:space="preserve"> в </w:t>
      </w:r>
      <w:proofErr w:type="spellStart"/>
      <w:r>
        <w:rPr>
          <w:bCs/>
          <w:i/>
          <w:lang w:val="en"/>
        </w:rPr>
        <w:t>шейната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толкова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празнично</w:t>
      </w:r>
      <w:proofErr w:type="spellEnd"/>
      <w:r>
        <w:rPr>
          <w:bCs/>
          <w:i/>
        </w:rPr>
        <w:t xml:space="preserve"> настроение, колкото</w:t>
      </w:r>
      <w:r>
        <w:rPr>
          <w:b/>
          <w:bCs/>
          <w:i/>
        </w:rPr>
        <w:t xml:space="preserve"> </w:t>
      </w:r>
      <w:hyperlink r:id="rId7" w:tgtFrame="_blank" w:history="1">
        <w:r>
          <w:rPr>
            <w:rStyle w:val="a3"/>
            <w:i/>
            <w:color w:val="auto"/>
            <w:u w:val="none"/>
          </w:rPr>
          <w:t>Виена</w:t>
        </w:r>
      </w:hyperlink>
      <w:proofErr w:type="gramStart"/>
      <w:r>
        <w:rPr>
          <w:b/>
          <w:bCs/>
          <w:i/>
        </w:rPr>
        <w:t>.</w:t>
      </w:r>
      <w:r>
        <w:rPr>
          <w:rFonts w:ascii="Arial" w:hAnsi="Arial" w:cs="Arial"/>
          <w:i/>
          <w:color w:val="626262"/>
          <w:sz w:val="18"/>
          <w:szCs w:val="18"/>
          <w:lang w:val="en"/>
        </w:rPr>
        <w:t>“</w:t>
      </w:r>
      <w:proofErr w:type="gramEnd"/>
    </w:p>
    <w:p w:rsidR="007506C7" w:rsidRDefault="007506C7" w:rsidP="007506C7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</w:p>
    <w:p w:rsidR="007506C7" w:rsidRPr="004A19E5" w:rsidRDefault="007506C7" w:rsidP="007506C7"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BC34F1"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BC34F1"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7506C7" w:rsidRDefault="007506C7" w:rsidP="007506C7">
      <w:r>
        <w:rPr>
          <w:b/>
        </w:rPr>
        <w:t>Дата:</w:t>
      </w:r>
      <w:r>
        <w:t xml:space="preserve"> 23.12.2014 г.</w:t>
      </w:r>
    </w:p>
    <w:p w:rsidR="007506C7" w:rsidRPr="007E6C23" w:rsidRDefault="007506C7" w:rsidP="007506C7">
      <w:r w:rsidRPr="007E6C23">
        <w:t>Цена:</w:t>
      </w:r>
      <w:r w:rsidRPr="007E6C23">
        <w:rPr>
          <w:lang w:val="en-US"/>
        </w:rPr>
        <w:t xml:space="preserve"> </w:t>
      </w:r>
      <w:r w:rsidR="007E6C23" w:rsidRPr="007E6C23">
        <w:rPr>
          <w:lang w:val="en-US"/>
        </w:rPr>
        <w:t xml:space="preserve">201 </w:t>
      </w:r>
      <w:r w:rsidRPr="007E6C23">
        <w:t xml:space="preserve">евро /  </w:t>
      </w:r>
      <w:r w:rsidR="007E6C23" w:rsidRPr="007E6C23">
        <w:rPr>
          <w:lang w:val="en-US"/>
        </w:rPr>
        <w:t xml:space="preserve">393 </w:t>
      </w:r>
      <w:r w:rsidRPr="007E6C23">
        <w:t>лева</w:t>
      </w:r>
    </w:p>
    <w:p w:rsidR="007506C7" w:rsidRDefault="007506C7" w:rsidP="007506C7">
      <w:pPr>
        <w:rPr>
          <w:b/>
        </w:rPr>
      </w:pPr>
      <w:r>
        <w:rPr>
          <w:b/>
        </w:rPr>
        <w:t>Цената включва:</w:t>
      </w:r>
    </w:p>
    <w:p w:rsidR="007506C7" w:rsidRDefault="00BC34F1" w:rsidP="007506C7">
      <w:pPr>
        <w:pStyle w:val="a5"/>
        <w:numPr>
          <w:ilvl w:val="0"/>
          <w:numId w:val="1"/>
        </w:numPr>
      </w:pPr>
      <w:r>
        <w:t>2</w:t>
      </w:r>
      <w:r w:rsidR="007506C7">
        <w:t xml:space="preserve"> нощувки със закуски в </w:t>
      </w:r>
      <w:r w:rsidR="007506C7">
        <w:rPr>
          <w:rFonts w:ascii="Arial" w:hAnsi="Arial" w:cs="Arial"/>
          <w:color w:val="000000"/>
          <w:sz w:val="20"/>
          <w:szCs w:val="20"/>
          <w:lang w:val="en-US"/>
        </w:rPr>
        <w:t xml:space="preserve">Ibis Wien </w:t>
      </w:r>
      <w:proofErr w:type="spellStart"/>
      <w:r w:rsidR="007506C7">
        <w:rPr>
          <w:rFonts w:ascii="Arial" w:hAnsi="Arial" w:cs="Arial"/>
          <w:color w:val="000000"/>
          <w:sz w:val="20"/>
          <w:szCs w:val="20"/>
          <w:lang w:val="en-US"/>
        </w:rPr>
        <w:t>Mariahilf</w:t>
      </w:r>
      <w:proofErr w:type="spellEnd"/>
      <w:r w:rsidR="007506C7">
        <w:rPr>
          <w:rFonts w:ascii="Arial" w:hAnsi="Arial" w:cs="Arial"/>
          <w:color w:val="000000"/>
          <w:sz w:val="20"/>
          <w:szCs w:val="20"/>
        </w:rPr>
        <w:t xml:space="preserve"> 3* </w:t>
      </w:r>
      <w:r w:rsidR="007506C7">
        <w:t xml:space="preserve">само на 500 метра от </w:t>
      </w:r>
      <w:proofErr w:type="spellStart"/>
      <w:r w:rsidR="007506C7">
        <w:t>Mariahilfe</w:t>
      </w:r>
      <w:proofErr w:type="spellEnd"/>
      <w:r w:rsidR="007506C7">
        <w:t xml:space="preserve"> </w:t>
      </w:r>
      <w:proofErr w:type="spellStart"/>
      <w:r w:rsidR="007506C7">
        <w:t>Strasse</w:t>
      </w:r>
      <w:proofErr w:type="spellEnd"/>
      <w:r w:rsidR="007506C7">
        <w:t xml:space="preserve"> - най-голямата търговска улица на Виена</w:t>
      </w:r>
      <w:r w:rsidR="007506C7">
        <w:rPr>
          <w:rFonts w:ascii="Arial" w:hAnsi="Arial" w:cs="Arial"/>
          <w:color w:val="003580"/>
          <w:shd w:val="clear" w:color="auto" w:fill="FFFFFF"/>
        </w:rPr>
        <w:t xml:space="preserve">(  </w:t>
      </w:r>
      <w:hyperlink r:id="rId8" w:history="1">
        <w:r w:rsidR="007506C7">
          <w:rPr>
            <w:rStyle w:val="a3"/>
            <w:rFonts w:ascii="Arial" w:hAnsi="Arial" w:cs="Arial"/>
            <w:shd w:val="clear" w:color="auto" w:fill="FFFFFF"/>
          </w:rPr>
          <w:t>http://www.accorhotels.com/gb/hotel-0796-ibis-wien-mariahilf/index.shtml</w:t>
        </w:r>
      </w:hyperlink>
      <w:r w:rsidR="007506C7">
        <w:rPr>
          <w:rFonts w:ascii="Arial" w:hAnsi="Arial" w:cs="Arial"/>
          <w:color w:val="003580"/>
          <w:shd w:val="clear" w:color="auto" w:fill="FFFFFF"/>
        </w:rPr>
        <w:t xml:space="preserve"> );</w:t>
      </w:r>
    </w:p>
    <w:p w:rsidR="007506C7" w:rsidRDefault="007506C7" w:rsidP="007506C7">
      <w:pPr>
        <w:pStyle w:val="a5"/>
        <w:numPr>
          <w:ilvl w:val="0"/>
          <w:numId w:val="1"/>
        </w:numPr>
      </w:pPr>
      <w:r>
        <w:t>2 нощувки със закуски в хотел 3* Будапеща;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екскурзоводско обслужване; 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>туристическа обиколка на Будапеща, Братислава, Виена</w:t>
      </w:r>
    </w:p>
    <w:p w:rsidR="007506C7" w:rsidRDefault="007506C7" w:rsidP="007506C7">
      <w:r>
        <w:rPr>
          <w:b/>
        </w:rPr>
        <w:t>Цената не включва: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Доплащане за единична стая –  </w:t>
      </w:r>
      <w:r w:rsidR="00A31710">
        <w:t>7</w:t>
      </w:r>
      <w:r>
        <w:t>2 евро ;</w:t>
      </w:r>
    </w:p>
    <w:p w:rsidR="007506C7" w:rsidRPr="000A44AC" w:rsidRDefault="000A44AC" w:rsidP="000A44AC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 w:rsidRPr="000A44AC">
        <w:t xml:space="preserve">Медицинска застраховка за 5 дни с покритие 5000 евро за лица на възраст до 65 г - 5 </w:t>
      </w:r>
      <w:proofErr w:type="spellStart"/>
      <w:r w:rsidRPr="000A44AC">
        <w:t>лв</w:t>
      </w:r>
      <w:proofErr w:type="spellEnd"/>
      <w:r w:rsidRPr="000A44AC">
        <w:t xml:space="preserve">, за лица на възраст от 65 г до 70 г - 8 </w:t>
      </w:r>
      <w:proofErr w:type="spellStart"/>
      <w:r w:rsidRPr="000A44AC">
        <w:t>лв</w:t>
      </w:r>
      <w:proofErr w:type="spellEnd"/>
      <w:r w:rsidRPr="000A44AC">
        <w:t xml:space="preserve">, за лица на възраст от 70 г до 75 г – 10 </w:t>
      </w:r>
      <w:proofErr w:type="spellStart"/>
      <w:r w:rsidRPr="000A44AC">
        <w:t>лв</w:t>
      </w:r>
      <w:proofErr w:type="spellEnd"/>
      <w:r w:rsidRPr="000A44AC">
        <w:t xml:space="preserve">, за лица на възраст от 75 г до 80 г – 15 </w:t>
      </w:r>
      <w:proofErr w:type="spellStart"/>
      <w:r w:rsidRPr="000A44AC">
        <w:t>лв</w:t>
      </w:r>
      <w:proofErr w:type="spellEnd"/>
      <w:r w:rsidRPr="000A44AC">
        <w:t>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Разходка с </w:t>
      </w:r>
      <w:proofErr w:type="spellStart"/>
      <w:r>
        <w:t>корабче</w:t>
      </w:r>
      <w:proofErr w:type="spellEnd"/>
      <w:r>
        <w:t xml:space="preserve"> по река Дунав в Будапеща при минимум 25 туристи - 13 евро; 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Екскурзия до </w:t>
      </w:r>
      <w:proofErr w:type="spellStart"/>
      <w:r>
        <w:t>Мелк</w:t>
      </w:r>
      <w:proofErr w:type="spellEnd"/>
      <w:r>
        <w:t xml:space="preserve"> при минимум 25 туристи – 25 евро; 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Посещение на двореца „Шьонбрун” – 13.50 евро вход; </w:t>
      </w:r>
    </w:p>
    <w:p w:rsidR="007506C7" w:rsidRDefault="007506C7" w:rsidP="000A44A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Посещение на ресторант с традиционна унгарска атмосфера в Будапеща- 23</w:t>
      </w:r>
      <w:r>
        <w:rPr>
          <w:lang w:val="en-US"/>
        </w:rPr>
        <w:t xml:space="preserve"> </w:t>
      </w:r>
      <w:r>
        <w:t xml:space="preserve">евро при минимум 25 души ( цената подлежи на </w:t>
      </w:r>
      <w:proofErr w:type="spellStart"/>
      <w:r>
        <w:t>препотвърждение</w:t>
      </w:r>
      <w:proofErr w:type="spellEnd"/>
      <w:r>
        <w:t xml:space="preserve"> );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Възможност за организирана вечеря за посрещане на Коледа във Виена  – 30</w:t>
      </w:r>
      <w:r>
        <w:rPr>
          <w:lang w:val="en-US"/>
        </w:rPr>
        <w:t xml:space="preserve"> </w:t>
      </w:r>
      <w:r>
        <w:t xml:space="preserve">евро при минимум 25 души ( цената подлежи на </w:t>
      </w:r>
      <w:proofErr w:type="spellStart"/>
      <w:r>
        <w:t>препотвърждение</w:t>
      </w:r>
      <w:proofErr w:type="spellEnd"/>
      <w:r>
        <w:t xml:space="preserve"> );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7506C7" w:rsidRDefault="007506C7" w:rsidP="007506C7"/>
    <w:p w:rsidR="007506C7" w:rsidRDefault="007506C7" w:rsidP="007506C7">
      <w:r>
        <w:rPr>
          <w:b/>
        </w:rPr>
        <w:t>С тази екскурзия ще посетите</w:t>
      </w:r>
      <w:r>
        <w:t xml:space="preserve"> : София - Будапеща – Братислава - Виена</w:t>
      </w:r>
    </w:p>
    <w:p w:rsidR="007506C7" w:rsidRDefault="007506C7" w:rsidP="007506C7"/>
    <w:p w:rsidR="007506C7" w:rsidRDefault="007506C7" w:rsidP="007506C7">
      <w:r>
        <w:t>Маршрут :2000 км.</w:t>
      </w:r>
    </w:p>
    <w:p w:rsidR="007506C7" w:rsidRDefault="007506C7" w:rsidP="007506C7"/>
    <w:p w:rsidR="007506C7" w:rsidRDefault="007506C7" w:rsidP="00750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7506C7" w:rsidRDefault="007506C7" w:rsidP="007506C7">
      <w:pPr>
        <w:rPr>
          <w:b/>
        </w:rPr>
      </w:pPr>
    </w:p>
    <w:p w:rsidR="007506C7" w:rsidRDefault="007506C7" w:rsidP="007506C7">
      <w:pPr>
        <w:rPr>
          <w:b/>
        </w:rPr>
      </w:pPr>
      <w:r>
        <w:rPr>
          <w:b/>
        </w:rPr>
        <w:t>1 Ден  ( 23.12.14 г. )- София – Будапеща</w:t>
      </w:r>
    </w:p>
    <w:p w:rsidR="007506C7" w:rsidRDefault="007506C7" w:rsidP="007506C7">
      <w:r>
        <w:t>Отпътуване  от София за Унгария в 08.00 ч., от Националния стадион „Васил Левски” и в 08.30 ч. от автогара „Сердика”. Транзитно преминаване през Сърбия. Пристигане в Будапеща вечерта. По желание посещение на ресторант с традиционна унгарска атмосфера. Нощувка в Будапеща.</w:t>
      </w:r>
    </w:p>
    <w:p w:rsidR="007506C7" w:rsidRDefault="007506C7" w:rsidP="007506C7">
      <w:pPr>
        <w:rPr>
          <w:b/>
        </w:rPr>
      </w:pPr>
      <w:r>
        <w:rPr>
          <w:b/>
        </w:rPr>
        <w:t>2 Ден ( 24.12.14 г. )- Будапеща – Братислава- Виена</w:t>
      </w: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Закуска. Панорамна обиколка на Будапеща: Площадът на героите, Музеят за изящните изкуства, Операта,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Будайската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крепост – Кралският дворец, Рибарските кули, катедралата “Св.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Матиаш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”, хълмът “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Гелерт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” с Цитаделата, Паметникът на свободата. Свободно време или по желание разходка с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корбаче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по р.Дунав/ 13 евро/. Отпътуване за Австрия. Попътно разглеждане на историческия център на Братислава: катедралата „Св. Мартин”, средновековната крепост, където днес е седалището на правителството на Република Словакия, Старото кметство, академия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Истрополитана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”, Двореца на архиепископите. Настаняване в хотел. По желание , срещу допълнително заплащане – възможност за организирана вечеря за посрещане на Коледа .Нощувка.</w:t>
      </w: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3 Ден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b/>
        </w:rPr>
        <w:t>( 25.12.14 г. ) - Виена</w:t>
      </w:r>
    </w:p>
    <w:p w:rsidR="007506C7" w:rsidRDefault="007506C7" w:rsidP="007506C7"/>
    <w:p w:rsidR="007506C7" w:rsidRDefault="007506C7" w:rsidP="007506C7">
      <w:r>
        <w:t>ВЕСЕЛА КОЛЕДА !Закуска. Посещение на Коледната меса в Катедралата Св.Стефан. Панорамна обиколка на Виена: дворецът "</w:t>
      </w:r>
      <w:proofErr w:type="spellStart"/>
      <w:r>
        <w:t>Белведере</w:t>
      </w:r>
      <w:proofErr w:type="spellEnd"/>
      <w:r>
        <w:t xml:space="preserve">", един от най-хубавите барокови образци в света, принадлежал на </w:t>
      </w:r>
      <w:proofErr w:type="spellStart"/>
      <w:r>
        <w:t>Хабсбургите</w:t>
      </w:r>
      <w:proofErr w:type="spellEnd"/>
      <w:r>
        <w:t>; Виенската опера, където ежегодно се провежда оперен бал; Булевард "</w:t>
      </w:r>
      <w:proofErr w:type="spellStart"/>
      <w:r>
        <w:t>Рингщрасе</w:t>
      </w:r>
      <w:proofErr w:type="spellEnd"/>
      <w:r>
        <w:t xml:space="preserve">", изграден на мястото на старата крепостна стена; дворецът </w:t>
      </w:r>
      <w:proofErr w:type="spellStart"/>
      <w:r>
        <w:t>Хофбург</w:t>
      </w:r>
      <w:proofErr w:type="spellEnd"/>
      <w:r>
        <w:t xml:space="preserve"> - зимната резиденция на </w:t>
      </w:r>
      <w:proofErr w:type="spellStart"/>
      <w:r>
        <w:t>Хабсбургите</w:t>
      </w:r>
      <w:proofErr w:type="spellEnd"/>
      <w:r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>
        <w:t>Хундертвасер</w:t>
      </w:r>
      <w:proofErr w:type="spellEnd"/>
      <w:r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>
        <w:t>Пратер</w:t>
      </w:r>
      <w:proofErr w:type="spellEnd"/>
      <w:r>
        <w:t xml:space="preserve">" със символа на Виена - Виенското колело; трите ръкава на р. Дунав; </w:t>
      </w:r>
      <w:proofErr w:type="spellStart"/>
      <w:r>
        <w:t>Уно</w:t>
      </w:r>
      <w:proofErr w:type="spellEnd"/>
      <w:r>
        <w:t xml:space="preserve"> сити със сградите на ООН. Свободно време за </w:t>
      </w:r>
      <w:proofErr w:type="spellStart"/>
      <w:r>
        <w:t>шопинг</w:t>
      </w:r>
      <w:proofErr w:type="spellEnd"/>
      <w:r>
        <w:t xml:space="preserve"> или по желание посещение на двореца „Шьонбрун” – една от най-красивите летни резиденции на австрийското императорско семейство.Нощувка .</w:t>
      </w:r>
    </w:p>
    <w:p w:rsidR="007506C7" w:rsidRDefault="007506C7" w:rsidP="007506C7">
      <w:pPr>
        <w:rPr>
          <w:b/>
        </w:rPr>
      </w:pPr>
      <w:r>
        <w:rPr>
          <w:b/>
        </w:rPr>
        <w:t xml:space="preserve">4 Ден ( 26.12.14 г. ) – Виена – Манастира </w:t>
      </w:r>
      <w:proofErr w:type="spellStart"/>
      <w:r>
        <w:rPr>
          <w:b/>
        </w:rPr>
        <w:t>Мелк</w:t>
      </w:r>
      <w:proofErr w:type="spellEnd"/>
      <w:r>
        <w:rPr>
          <w:b/>
        </w:rPr>
        <w:t xml:space="preserve"> </w:t>
      </w:r>
      <w:r w:rsidR="007D3B68">
        <w:rPr>
          <w:b/>
        </w:rPr>
        <w:t>- Будапеща</w:t>
      </w:r>
    </w:p>
    <w:p w:rsidR="007506C7" w:rsidRDefault="007506C7" w:rsidP="007506C7">
      <w:r>
        <w:t xml:space="preserve">Закуска. Пешеходен тур с програма в Стария град: Мария –Терезия – Плац; Паметника на Мария Терезия; Дворцовия комплекс </w:t>
      </w:r>
      <w:proofErr w:type="spellStart"/>
      <w:r>
        <w:t>Хофбург</w:t>
      </w:r>
      <w:proofErr w:type="spellEnd"/>
      <w:r>
        <w:t xml:space="preserve">, където се намират Националната библиотека, </w:t>
      </w:r>
      <w:r>
        <w:lastRenderedPageBreak/>
        <w:t xml:space="preserve">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"Св.Стефан"- един от символите на Виена и най-значителната готическа сграда, съхраняваща несметни богатства. Свободно време или екскурзия по желание посещение на най-големия </w:t>
      </w:r>
      <w:proofErr w:type="spellStart"/>
      <w:r>
        <w:t>бенедиктински</w:t>
      </w:r>
      <w:proofErr w:type="spellEnd"/>
      <w:r>
        <w:t xml:space="preserve"> манастир </w:t>
      </w:r>
      <w:proofErr w:type="spellStart"/>
      <w:r>
        <w:t>Мелк</w:t>
      </w:r>
      <w:proofErr w:type="spellEnd"/>
      <w:r>
        <w:t xml:space="preserve"> основан в края XII век от </w:t>
      </w:r>
      <w:proofErr w:type="spellStart"/>
      <w:r>
        <w:t>Бабенбергите</w:t>
      </w:r>
      <w:proofErr w:type="spellEnd"/>
      <w:r>
        <w:t xml:space="preserve"> /25 евро на човек с включени вх</w:t>
      </w:r>
      <w:r w:rsidR="007D3B68">
        <w:t xml:space="preserve">одни такси/. </w:t>
      </w:r>
      <w:r w:rsidR="007D3B68">
        <w:rPr>
          <w:rStyle w:val="apple-converted-space"/>
          <w:rFonts w:ascii="Tahoma" w:hAnsi="Tahoma" w:cs="Tahoma"/>
          <w:color w:val="2D2010"/>
          <w:sz w:val="17"/>
          <w:szCs w:val="17"/>
          <w:shd w:val="clear" w:color="auto" w:fill="FDFCF9"/>
        </w:rPr>
        <w:t> </w:t>
      </w:r>
      <w:r w:rsidR="007D3B68" w:rsidRPr="007D3B68">
        <w:t>Връщане във Виена и отпътуване за Будапеща. Нощувка.</w:t>
      </w:r>
    </w:p>
    <w:p w:rsidR="007506C7" w:rsidRDefault="001417EB" w:rsidP="007506C7">
      <w:pPr>
        <w:rPr>
          <w:b/>
        </w:rPr>
      </w:pPr>
      <w:r>
        <w:rPr>
          <w:b/>
        </w:rPr>
        <w:t>5</w:t>
      </w:r>
      <w:r w:rsidR="007506C7">
        <w:rPr>
          <w:b/>
        </w:rPr>
        <w:t xml:space="preserve"> Ден ( 2</w:t>
      </w:r>
      <w:r w:rsidR="00540B8A">
        <w:rPr>
          <w:b/>
        </w:rPr>
        <w:t>7</w:t>
      </w:r>
      <w:r w:rsidR="007506C7">
        <w:rPr>
          <w:b/>
        </w:rPr>
        <w:t>.12.14 г. ) – Будапеща – София</w:t>
      </w:r>
    </w:p>
    <w:p w:rsidR="007506C7" w:rsidRDefault="007506C7" w:rsidP="007506C7">
      <w:r>
        <w:t>Закуска. Отпътуване за България. Пристигане в София вечерта.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b/>
          <w:i/>
          <w:color w:val="003580"/>
        </w:rPr>
      </w:pPr>
      <w:r>
        <w:rPr>
          <w:rFonts w:ascii="Arial" w:hAnsi="Arial" w:cs="Arial"/>
          <w:b/>
          <w:i/>
          <w:color w:val="003580"/>
        </w:rPr>
        <w:t>Допълнителна информация: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Хотел Ibis Wien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 намира само на 500 метра от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Strasse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- най-голямата търговска улица на Виена. Кафе-барът и рецепцията работят денонощно. Достъпът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Wi-Fi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интернет е безплатен на цялата територия на хотела.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Климатикът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кабелната телевизия за стандартни удобства за всички стаи. Във всяка ще намерите телефон и работно бюро. 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Ресторант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La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Table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сервира интернационална кухня в просторна обстановка. Можете да закусите с ястия на шведска маса от ранни зори до обедните часове.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Виенската гара Запад (West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Station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) е само на 350 метра, което Ви гарантира достъп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метролиния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U3 и националните жп линии. Катедралата Свети Стефан се намира на 5 спирки от нея.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За 5 минути пеша от Ibis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 стига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метростанция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Gumpendorfer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Straße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>, обслужваща линия U6. От нея можете да се придвижите до двореца Шьонбрун за по-малко от 7 минути.</w:t>
      </w:r>
    </w:p>
    <w:p w:rsidR="007506C7" w:rsidRDefault="007506C7" w:rsidP="007506C7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C60"/>
    <w:multiLevelType w:val="multilevel"/>
    <w:tmpl w:val="3AB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C7"/>
    <w:rsid w:val="000A44AC"/>
    <w:rsid w:val="001417EB"/>
    <w:rsid w:val="00486840"/>
    <w:rsid w:val="004A19E5"/>
    <w:rsid w:val="00540B8A"/>
    <w:rsid w:val="007506C7"/>
    <w:rsid w:val="007D3B68"/>
    <w:rsid w:val="007E6C23"/>
    <w:rsid w:val="00A31710"/>
    <w:rsid w:val="00AD508F"/>
    <w:rsid w:val="00B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50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06C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50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06C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rhotels.com/gb/hotel-0796-ibis-wien-mariahilf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ika.bg/Viena_l.ct_i.437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2014-05-28T15:16:00Z</dcterms:created>
  <dcterms:modified xsi:type="dcterms:W3CDTF">2014-06-02T10:34:00Z</dcterms:modified>
</cp:coreProperties>
</file>