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bg-BG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6332220" cy="11766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bg-BG"/>
        </w:rPr>
      </w:pPr>
      <w:r>
        <w:rPr/>
      </w:r>
    </w:p>
    <w:p>
      <w:pPr>
        <w:pStyle w:val="Normal"/>
        <w:rPr/>
      </w:pPr>
      <w:r>
        <w:rPr>
          <w:lang w:val="bg-BG"/>
        </w:rPr>
        <w:t xml:space="preserve"> </w:t>
      </w:r>
      <w:r>
        <w:rPr>
          <w:b/>
          <w:bCs/>
          <w:sz w:val="32"/>
          <w:szCs w:val="32"/>
        </w:rPr>
        <w:t xml:space="preserve">Занзибар - райският </w:t>
      </w:r>
      <w:r>
        <w:rPr>
          <w:b/>
          <w:bCs/>
          <w:sz w:val="32"/>
          <w:szCs w:val="32"/>
          <w:lang w:val="bg-BG"/>
        </w:rPr>
        <w:t>остр</w:t>
      </w:r>
      <w:r>
        <w:rPr>
          <w:b/>
          <w:bCs/>
          <w:sz w:val="32"/>
          <w:szCs w:val="32"/>
          <w:lang w:val="bg-BG"/>
        </w:rPr>
        <w:t>о</w:t>
      </w:r>
      <w:r>
        <w:rPr>
          <w:b/>
          <w:bCs/>
          <w:sz w:val="32"/>
          <w:szCs w:val="32"/>
          <w:lang w:val="bg-BG"/>
        </w:rPr>
        <w:t>в</w:t>
      </w:r>
      <w:r>
        <w:rPr>
          <w:b/>
          <w:bCs/>
          <w:sz w:val="32"/>
          <w:szCs w:val="32"/>
        </w:rPr>
        <w:t xml:space="preserve"> в Индийския океан – </w:t>
      </w:r>
      <w:r>
        <w:rPr>
          <w:b/>
          <w:bCs/>
          <w:sz w:val="32"/>
          <w:szCs w:val="32"/>
          <w:lang w:val="en-US"/>
        </w:rPr>
        <w:t>ALL INCLUSIVE</w:t>
      </w:r>
      <w:r>
        <w:rPr>
          <w:b/>
          <w:bCs/>
          <w:sz w:val="30"/>
          <w:szCs w:val="30"/>
          <w:lang w:val="en-US"/>
        </w:rPr>
        <w:t xml:space="preserve"> 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Програма:</w:t>
      </w:r>
    </w:p>
    <w:p>
      <w:pPr>
        <w:pStyle w:val="Normal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1 ДЕН </w:t>
      </w:r>
    </w:p>
    <w:p>
      <w:pPr>
        <w:pStyle w:val="Normal"/>
        <w:rPr/>
      </w:pPr>
      <w:r>
        <w:rPr>
          <w:lang w:val="bg-BG"/>
        </w:rPr>
        <w:t>Полет от София за Доха в 12.25</w:t>
      </w:r>
      <w:r>
        <w:rPr/>
        <w:t xml:space="preserve"> ч. </w:t>
      </w:r>
      <w:r>
        <w:rPr>
          <w:lang w:val="bg-BG"/>
        </w:rPr>
        <w:t>Кацане в Доха 18.05</w:t>
      </w:r>
      <w:r>
        <w:rPr/>
        <w:t xml:space="preserve"> ч. </w:t>
      </w:r>
    </w:p>
    <w:p>
      <w:pPr>
        <w:pStyle w:val="Normal"/>
        <w:rPr/>
      </w:pPr>
      <w:r>
        <w:rPr/>
        <w:t xml:space="preserve">2 ДЕН </w:t>
      </w:r>
    </w:p>
    <w:p>
      <w:pPr>
        <w:pStyle w:val="Normal"/>
        <w:rPr/>
      </w:pPr>
      <w:r>
        <w:rPr/>
        <w:t xml:space="preserve">Отпътуване </w:t>
      </w:r>
      <w:r>
        <w:rPr>
          <w:lang w:val="bg-BG"/>
        </w:rPr>
        <w:t xml:space="preserve">от Доха </w:t>
      </w:r>
      <w:r>
        <w:rPr/>
        <w:t>за Занзибар в 02:</w:t>
      </w:r>
      <w:r>
        <w:rPr>
          <w:lang w:val="bg-BG"/>
        </w:rPr>
        <w:t>0</w:t>
      </w:r>
      <w:r>
        <w:rPr/>
        <w:t>0 ч. Пристигане в Занзибар в 0</w:t>
      </w:r>
      <w:r>
        <w:rPr>
          <w:lang w:val="bg-BG"/>
        </w:rPr>
        <w:t>8</w:t>
      </w:r>
      <w:r>
        <w:rPr/>
        <w:t>:</w:t>
      </w:r>
      <w:r>
        <w:rPr>
          <w:lang w:val="bg-BG"/>
        </w:rPr>
        <w:t>2</w:t>
      </w:r>
      <w:r>
        <w:rPr/>
        <w:t xml:space="preserve">0 ч. Трансфер до хотела. Настаняване.Свободно време. . Нощувка. </w:t>
      </w:r>
    </w:p>
    <w:p>
      <w:pPr>
        <w:pStyle w:val="Normal"/>
        <w:rPr/>
      </w:pPr>
      <w:r>
        <w:rPr/>
        <w:t xml:space="preserve">3 ДЕН 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Нощувка. </w:t>
      </w:r>
    </w:p>
    <w:p>
      <w:pPr>
        <w:pStyle w:val="Normal"/>
        <w:rPr/>
      </w:pPr>
      <w:r>
        <w:rPr/>
        <w:t xml:space="preserve">4 ДЕН 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5 ДЕН / Занзибар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 xml:space="preserve">6 ДЕН / ЗанзибарСвободно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7 ДЕН / Занзибар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8 ДЕН / Занзибар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9 ДЕН / Отпътуване за София</w:t>
      </w:r>
    </w:p>
    <w:p>
      <w:pPr>
        <w:pStyle w:val="Normal"/>
        <w:rPr/>
      </w:pPr>
      <w:r>
        <w:rPr/>
        <w:t xml:space="preserve">Закуска. </w:t>
      </w:r>
      <w:r>
        <w:rPr>
          <w:lang w:val="bg-BG"/>
        </w:rPr>
        <w:t>Свободно време за плаж .</w:t>
      </w:r>
      <w:r>
        <w:rPr/>
        <w:t xml:space="preserve">Обяд. Трансфер до летището </w:t>
      </w:r>
      <w:r>
        <w:rPr>
          <w:lang w:val="bg-BG"/>
        </w:rPr>
        <w:t xml:space="preserve">за полет </w:t>
      </w:r>
      <w:r>
        <w:rPr/>
        <w:t xml:space="preserve"> от Занзибар за Д</w:t>
      </w:r>
      <w:r>
        <w:rPr>
          <w:lang w:val="bg-BG"/>
        </w:rPr>
        <w:t xml:space="preserve">оха </w:t>
      </w:r>
      <w:r>
        <w:rPr/>
        <w:t xml:space="preserve"> в </w:t>
      </w:r>
      <w:r>
        <w:rPr>
          <w:lang w:val="bg-BG"/>
        </w:rPr>
        <w:t>17.15 ч.Кацане в  Доха в 23.50 ч.</w:t>
      </w:r>
    </w:p>
    <w:p>
      <w:pPr>
        <w:pStyle w:val="Normal"/>
        <w:rPr/>
      </w:pPr>
      <w:r>
        <w:rPr>
          <w:lang w:val="bg-BG"/>
        </w:rPr>
        <w:t>1</w:t>
      </w:r>
      <w:r>
        <w:rPr>
          <w:lang w:val="bg-BG"/>
        </w:rPr>
        <w:t>0 ДЕН</w:t>
      </w:r>
    </w:p>
    <w:p>
      <w:pPr>
        <w:pStyle w:val="Normal"/>
        <w:rPr/>
      </w:pPr>
      <w:r>
        <w:rPr/>
        <w:t>Отпътуване от Д</w:t>
      </w:r>
      <w:r>
        <w:rPr>
          <w:lang w:val="bg-BG"/>
        </w:rPr>
        <w:t xml:space="preserve">оха </w:t>
      </w:r>
      <w:r>
        <w:rPr/>
        <w:t xml:space="preserve"> за София в </w:t>
      </w:r>
      <w:r>
        <w:rPr>
          <w:lang w:val="bg-BG"/>
        </w:rPr>
        <w:t>0</w:t>
      </w:r>
      <w:r>
        <w:rPr>
          <w:lang w:val="bg-BG"/>
        </w:rPr>
        <w:t>6.55 ч</w:t>
      </w:r>
      <w:r>
        <w:rPr/>
        <w:t xml:space="preserve">. Пристигане в София Терминал 2 в </w:t>
      </w:r>
      <w:r>
        <w:rPr>
          <w:lang w:val="bg-BG"/>
        </w:rPr>
        <w:t>1</w:t>
      </w:r>
      <w:r>
        <w:rPr>
          <w:lang w:val="bg-BG"/>
        </w:rPr>
        <w:t>1.</w:t>
      </w:r>
      <w:r>
        <w:rPr>
          <w:lang w:val="bg-BG"/>
        </w:rPr>
        <w:t>25</w:t>
      </w:r>
      <w:r>
        <w:rPr/>
        <w:t xml:space="preserve"> ч. 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80"/>
        <w:gridCol w:w="2880"/>
        <w:gridCol w:w="2415"/>
      </w:tblGrid>
      <w:tr>
        <w:trPr/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Предлагани хотели: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Септември: </w:t>
            </w:r>
            <w:r>
              <w:rPr>
                <w:lang w:val="bg-BG"/>
              </w:rPr>
              <w:t>3,</w:t>
            </w:r>
            <w:r>
              <w:rPr>
                <w:lang w:val="en-US"/>
              </w:rPr>
              <w:t>10, 17,24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Октомври: </w:t>
            </w:r>
            <w:r>
              <w:rPr>
                <w:lang w:val="en-US"/>
              </w:rPr>
              <w:t>1,8,15,22,29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Ноември: </w:t>
            </w:r>
            <w:r>
              <w:rPr>
                <w:lang w:val="bg-BG"/>
              </w:rPr>
              <w:t>5,12,19,26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Декември</w:t>
            </w:r>
            <w:r>
              <w:rPr>
                <w:b/>
                <w:bCs/>
                <w:lang w:val="bg-BG"/>
              </w:rPr>
              <w:t xml:space="preserve">п: </w:t>
            </w:r>
            <w:r>
              <w:rPr>
                <w:lang w:val="bg-BG"/>
              </w:rPr>
              <w:t>3,10,17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Март </w:t>
            </w:r>
            <w:r>
              <w:rPr>
                <w:b/>
                <w:bCs/>
                <w:lang w:val="en-US"/>
              </w:rPr>
              <w:t xml:space="preserve">2020 : </w:t>
            </w:r>
            <w:r>
              <w:rPr>
                <w:lang w:val="bg-BG"/>
              </w:rPr>
              <w:t>3,10,17,24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Април 2020: </w:t>
            </w:r>
            <w:r>
              <w:rPr>
                <w:lang w:val="bg-BG"/>
              </w:rPr>
              <w:t>7,14,21,28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Януари: </w:t>
            </w:r>
            <w:r>
              <w:rPr>
                <w:lang w:val="bg-BG"/>
              </w:rPr>
              <w:t>7,14,21,28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Февруари: </w:t>
            </w:r>
            <w:r>
              <w:rPr>
                <w:lang w:val="bg-BG"/>
              </w:rPr>
              <w:t>4,11,18,25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lang w:val="bg-BG"/>
              </w:rPr>
            </w:pPr>
            <w:r>
              <w:rPr>
                <w:lang w:val="bg-BG"/>
              </w:rPr>
              <w:t>AHG Dream's Bay Boutique Hotel  4*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1140 </w:t>
            </w:r>
            <w:r>
              <w:rPr>
                <w:lang w:val="bg-BG"/>
              </w:rPr>
              <w:t>евро</w:t>
            </w:r>
            <w:r>
              <w:rPr>
                <w:lang w:val="bg-BG"/>
              </w:rPr>
              <w:t xml:space="preserve">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1190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 xml:space="preserve"> FB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200</w:t>
            </w: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250</w:t>
            </w: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FB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Ocean Paradise Resort &amp; Spa </w:t>
            </w:r>
            <w:r>
              <w:rPr>
                <w:lang w:val="en-US"/>
              </w:rPr>
              <w:t>4*</w:t>
            </w:r>
            <w:r>
              <w:rPr/>
              <w:t xml:space="preserve"> 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1250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1498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bg-BG"/>
              </w:rPr>
              <w:t>1</w:t>
            </w:r>
            <w:r>
              <w:rPr>
                <w:lang w:val="bg-BG"/>
              </w:rPr>
              <w:t>36</w:t>
            </w:r>
            <w:r>
              <w:rPr>
                <w:lang w:val="bg-BG"/>
              </w:rPr>
              <w:t>0</w:t>
            </w: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bg-BG"/>
              </w:rPr>
              <w:t>590</w:t>
            </w: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Sea Cliff Resort and Spa Hotel </w:t>
            </w:r>
            <w:r>
              <w:rPr>
                <w:lang w:val="bg-BG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0 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 xml:space="preserve">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Fruit &amp; Spice Wellness Resort Zanzibar  </w:t>
            </w:r>
            <w:r>
              <w:rPr>
                <w:lang w:val="en-US"/>
              </w:rPr>
              <w:t>5*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1350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2320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1530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2100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Sandies Baobab Beach </w:t>
            </w:r>
            <w:r>
              <w:rPr>
                <w:lang w:val="en-US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1360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1360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Waridi Beach Resort &amp; Spa </w:t>
            </w:r>
            <w:r>
              <w:rPr>
                <w:lang w:val="en-US"/>
              </w:rPr>
              <w:t>4 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1140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1260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1100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1260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DoubleTree by Hilton Nungwi </w:t>
            </w:r>
            <w:r>
              <w:rPr>
                <w:lang w:val="en-US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1260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1400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1420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1580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Sultan Sands Island Resort </w:t>
            </w:r>
            <w:r>
              <w:rPr>
                <w:lang w:val="en-US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1390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1650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Diamonds Mapenzi Beach Club </w:t>
            </w:r>
            <w:r>
              <w:rPr>
                <w:lang w:val="en-US"/>
              </w:rPr>
              <w:t>4*</w:t>
            </w:r>
          </w:p>
          <w:p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1470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1588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/>
            </w:pPr>
            <w:r>
              <w:rPr/>
              <w:t xml:space="preserve">Neptune Pwani Beach Resort&amp;Spa </w:t>
            </w:r>
            <w:r>
              <w:rPr>
                <w:lang w:val="en-US"/>
              </w:rPr>
              <w:t>5*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1490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1730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Gold Zanzibar Beach House  </w:t>
            </w:r>
            <w:r>
              <w:rPr>
                <w:lang w:val="en-US"/>
              </w:rPr>
              <w:t>5*</w:t>
            </w:r>
          </w:p>
          <w:p>
            <w:pPr>
              <w:pStyle w:val="TextBody"/>
              <w:spacing w:before="0" w:after="120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1730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2080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2000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2360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Melia Zanzibar  </w:t>
            </w:r>
            <w:r>
              <w:rPr>
                <w:lang w:val="en-US"/>
              </w:rPr>
              <w:t>5*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1870</w:t>
            </w:r>
            <w:r>
              <w:rPr>
                <w:lang w:val="en-US"/>
              </w:rPr>
              <w:t xml:space="preserve"> 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2020</w:t>
            </w:r>
            <w:r>
              <w:rPr>
                <w:lang w:val="en-US"/>
              </w:rPr>
              <w:t xml:space="preserve"> 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>*</w:t>
      </w:r>
      <w:r>
        <w:rPr>
          <w:b/>
          <w:bCs/>
          <w:lang w:val="bg-BG"/>
        </w:rPr>
        <w:t xml:space="preserve"> </w:t>
      </w:r>
      <w:r>
        <w:rPr>
          <w:b/>
          <w:bCs/>
          <w:lang w:val="en-US"/>
        </w:rPr>
        <w:t>HB</w:t>
      </w:r>
      <w:r>
        <w:rPr>
          <w:lang w:val="en-US"/>
        </w:rPr>
        <w:t xml:space="preserve"> – </w:t>
      </w:r>
      <w:r>
        <w:rPr>
          <w:lang w:val="bg-BG"/>
        </w:rPr>
        <w:t>ЗАКУСКА И ВЕЧЕРЯ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b/>
          <w:bCs/>
          <w:lang w:val="en-US"/>
        </w:rPr>
        <w:t>FB</w:t>
      </w:r>
      <w:r>
        <w:rPr>
          <w:lang w:val="en-US"/>
        </w:rPr>
        <w:t xml:space="preserve"> – </w:t>
      </w:r>
      <w:r>
        <w:rPr>
          <w:lang w:val="bg-BG"/>
        </w:rPr>
        <w:t>ЗАКСКА , ОБЯД И ВЕЧЕРЯ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b/>
          <w:bCs/>
          <w:lang w:val="en-US"/>
        </w:rPr>
        <w:t xml:space="preserve">AI </w:t>
      </w:r>
      <w:r>
        <w:rPr>
          <w:lang w:val="en-US"/>
        </w:rPr>
        <w:t xml:space="preserve">–  </w:t>
      </w:r>
      <w:r>
        <w:rPr>
          <w:lang w:val="bg-BG"/>
        </w:rPr>
        <w:t>ЗАКУСКА, ОБЯД, ВЕЧЕРЯ , БЕЗАЛКОХОЛНИ И АЛКОХОЛНИ НАПИТКИ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>Забележка : Цените подлежат на препотвърждение !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BodyA"/>
        <w:rPr>
          <w:rFonts w:ascii="Verdana" w:hAnsi="Verdana" w:cs="Verdana"/>
          <w:b/>
          <w:b/>
          <w:bCs/>
          <w:i/>
          <w:i/>
          <w:iCs/>
          <w:sz w:val="20"/>
          <w:szCs w:val="20"/>
          <w:u w:val="single"/>
          <w:lang w:val="bg-BG"/>
        </w:rPr>
      </w:pPr>
      <w:bookmarkStart w:id="0" w:name="_Hlk16248588"/>
      <w:bookmarkEnd w:id="0"/>
      <w:r>
        <w:rPr>
          <w:rFonts w:cs="Verdana" w:ascii="Verdana" w:hAnsi="Verdana"/>
          <w:b/>
          <w:bCs/>
          <w:i/>
          <w:iCs/>
          <w:sz w:val="20"/>
          <w:szCs w:val="20"/>
          <w:u w:val="single"/>
          <w:lang w:val="bg-BG"/>
        </w:rPr>
        <w:t xml:space="preserve">Цената е на човек в евро и включва: 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>с</w:t>
      </w:r>
      <w:r>
        <w:rPr>
          <w:rFonts w:cs="Verdana" w:ascii="Verdana" w:hAnsi="Verdana"/>
          <w:sz w:val="20"/>
          <w:szCs w:val="20"/>
          <w:lang w:val="bg-BG"/>
        </w:rPr>
        <w:t xml:space="preserve">амолетен билет София - Занзибар - София </w:t>
      </w:r>
    </w:p>
    <w:p>
      <w:pPr>
        <w:pStyle w:val="BodyA"/>
        <w:numPr>
          <w:ilvl w:val="0"/>
          <w:numId w:val="3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>летищни такси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>7 нощувк</w:t>
      </w:r>
      <w:r>
        <w:rPr>
          <w:rFonts w:cs="Verdana" w:ascii="Verdana" w:hAnsi="Verdana"/>
          <w:sz w:val="20"/>
          <w:szCs w:val="20"/>
          <w:lang w:val="bg-BG"/>
        </w:rPr>
        <w:t>и в избрания хотел</w:t>
      </w:r>
      <w:r>
        <w:rPr>
          <w:rFonts w:cs="Verdana" w:ascii="Verdana" w:hAnsi="Verdana"/>
          <w:sz w:val="20"/>
          <w:szCs w:val="20"/>
          <w:lang w:val="bg-BG"/>
        </w:rPr>
        <w:t>;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>т</w:t>
      </w:r>
      <w:r>
        <w:rPr>
          <w:rFonts w:cs="Verdana" w:ascii="Verdana" w:hAnsi="Verdana"/>
          <w:sz w:val="20"/>
          <w:szCs w:val="20"/>
          <w:lang w:val="bg-BG"/>
        </w:rPr>
        <w:t>рансфер летище - хотел - летище ;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eastAsia="Verdana" w:cs="Verdana" w:ascii="Verdana" w:hAnsi="Verdana"/>
          <w:sz w:val="20"/>
          <w:szCs w:val="20"/>
          <w:lang w:val="bg-BG"/>
        </w:rPr>
        <w:t xml:space="preserve"> </w:t>
      </w:r>
      <w:r>
        <w:rPr>
          <w:rFonts w:eastAsia="Verdana" w:cs="Verdana" w:ascii="Verdana" w:hAnsi="Verdana"/>
          <w:sz w:val="20"/>
          <w:szCs w:val="20"/>
          <w:lang w:val="bg-BG"/>
        </w:rPr>
        <w:t>чекиран багаж 20 кг  и 7 кг ръчен</w:t>
      </w:r>
    </w:p>
    <w:p>
      <w:pPr>
        <w:pStyle w:val="BodyA"/>
        <w:numPr>
          <w:ilvl w:val="0"/>
          <w:numId w:val="3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 xml:space="preserve">Медицинска застраховка </w:t>
      </w:r>
    </w:p>
    <w:p>
      <w:pPr>
        <w:pStyle w:val="BodyA"/>
        <w:ind w:left="567" w:right="0" w:hanging="0"/>
        <w:rPr>
          <w:rFonts w:ascii="Verdana" w:hAnsi="Verdana" w:eastAsia="Verdana" w:cs="Verdana"/>
          <w:sz w:val="6"/>
          <w:szCs w:val="20"/>
          <w:lang w:val="bg-BG"/>
        </w:rPr>
      </w:pPr>
      <w:r>
        <w:rPr>
          <w:rFonts w:eastAsia="Verdana" w:cs="Verdana" w:ascii="Verdana" w:hAnsi="Verdana"/>
          <w:sz w:val="6"/>
          <w:szCs w:val="20"/>
          <w:lang w:val="bg-BG"/>
        </w:rPr>
      </w:r>
      <w:bookmarkStart w:id="1" w:name="_Hlk16248588"/>
      <w:bookmarkStart w:id="2" w:name="_Hlk16248588"/>
      <w:bookmarkEnd w:id="2"/>
    </w:p>
    <w:p>
      <w:pPr>
        <w:pStyle w:val="Normal"/>
        <w:spacing w:lineRule="auto" w:line="240" w:before="0" w:after="0"/>
        <w:rPr>
          <w:rFonts w:ascii="Verdana" w:hAnsi="Verdana" w:cs="Verdana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cs="Verdana" w:ascii="Verdana" w:hAnsi="Verdana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cs="Verdana" w:ascii="Verdana" w:hAnsi="Verdana"/>
          <w:b/>
          <w:bCs/>
          <w:i/>
          <w:iCs/>
          <w:sz w:val="20"/>
          <w:szCs w:val="20"/>
          <w:u w:val="single"/>
        </w:rPr>
        <w:t>Цената не включва:</w:t>
      </w:r>
    </w:p>
    <w:p>
      <w:pPr>
        <w:pStyle w:val="BodyA"/>
        <w:numPr>
          <w:ilvl w:val="0"/>
          <w:numId w:val="2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 xml:space="preserve">Виза за Занзибар – 50 $ на човек – заплаща се при пристигане на летището (приемат се: 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 xml:space="preserve">цяла банкнота от 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>петдесет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 xml:space="preserve"> долара, задължително емитирана след 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>2006 г.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>Допълнителни екскурзии в Занзибар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Лични разходи;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 xml:space="preserve">Медицинска застраховка 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 xml:space="preserve">Застраховка „Отмяна на пътуване“ </w:t>
      </w:r>
    </w:p>
    <w:p>
      <w:pPr>
        <w:pStyle w:val="Normal"/>
        <w:rPr>
          <w:rFonts w:ascii="Verdana" w:hAnsi="Verdana" w:eastAsia="Verdana" w:cs="Verdana"/>
          <w:i/>
          <w:i/>
          <w:iCs/>
          <w:sz w:val="20"/>
          <w:szCs w:val="20"/>
          <w:lang w:val="ru-RU"/>
        </w:rPr>
      </w:pPr>
      <w:r>
        <w:rPr>
          <w:rFonts w:eastAsia="Verdana" w:cs="Verdana" w:ascii="Verdana" w:hAnsi="Verdana"/>
          <w:i/>
          <w:iCs/>
          <w:sz w:val="20"/>
          <w:szCs w:val="20"/>
          <w:lang w:val="ru-RU"/>
        </w:rPr>
      </w:r>
    </w:p>
    <w:p>
      <w:pPr>
        <w:pStyle w:val="Normal"/>
        <w:rPr>
          <w:rFonts w:ascii="Verdana" w:hAnsi="Verdana" w:cs="Verdana"/>
          <w:i/>
          <w:i/>
          <w:iCs/>
          <w:sz w:val="20"/>
          <w:szCs w:val="20"/>
          <w:lang w:val="ru-RU"/>
        </w:rPr>
      </w:pPr>
      <w:r>
        <w:rPr>
          <w:rFonts w:cs="Verdana" w:ascii="Verdana" w:hAnsi="Verdana"/>
          <w:i/>
          <w:iCs/>
          <w:sz w:val="20"/>
          <w:szCs w:val="20"/>
          <w:lang w:val="ru-RU"/>
        </w:rPr>
      </w:r>
    </w:p>
    <w:p>
      <w:pPr>
        <w:pStyle w:val="Normal"/>
        <w:spacing w:before="0" w:after="0"/>
        <w:rPr>
          <w:rFonts w:ascii="Verdana" w:hAnsi="Verdana" w:cs="Verdana"/>
          <w:b/>
          <w:b/>
          <w:bCs/>
          <w:sz w:val="20"/>
          <w:szCs w:val="20"/>
          <w:lang w:val="ru-RU"/>
        </w:rPr>
      </w:pPr>
      <w:r>
        <w:rPr>
          <w:rFonts w:cs="Verdana" w:ascii="Verdana" w:hAnsi="Verdana"/>
          <w:b/>
          <w:bCs/>
          <w:sz w:val="20"/>
          <w:szCs w:val="20"/>
          <w:lang w:val="ru-RU"/>
        </w:rPr>
        <w:t>Необходими документи за виза за Занзибар:</w:t>
      </w:r>
    </w:p>
    <w:p>
      <w:pPr>
        <w:pStyle w:val="Style12"/>
        <w:numPr>
          <w:ilvl w:val="0"/>
          <w:numId w:val="4"/>
        </w:numPr>
        <w:spacing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Задграничен паспорт с минимална валидност 6 месеца от датата на връщане;</w:t>
      </w:r>
    </w:p>
    <w:p>
      <w:pPr>
        <w:pStyle w:val="Style12"/>
        <w:numPr>
          <w:ilvl w:val="0"/>
          <w:numId w:val="4"/>
        </w:numPr>
        <w:spacing w:before="0" w:after="0"/>
        <w:rPr/>
      </w:pPr>
      <w:r>
        <w:rPr>
          <w:rFonts w:cs="Verdana" w:ascii="Verdana" w:hAnsi="Verdana"/>
          <w:sz w:val="20"/>
          <w:szCs w:val="20"/>
          <w:lang w:val="ru-RU"/>
        </w:rPr>
        <w:t xml:space="preserve">Поне </w:t>
      </w:r>
      <w:r>
        <w:rPr>
          <w:rFonts w:cs="Verdana" w:ascii="Verdana" w:hAnsi="Verdana"/>
          <w:sz w:val="20"/>
          <w:szCs w:val="20"/>
        </w:rPr>
        <w:t>2 свободни страници в паспорта;</w:t>
      </w:r>
    </w:p>
    <w:p>
      <w:pPr>
        <w:pStyle w:val="Normal"/>
        <w:spacing w:before="0" w:after="0"/>
        <w:rPr>
          <w:rFonts w:ascii="Verdana" w:hAnsi="Verdana" w:eastAsia="Verdana" w:cs="Calibri"/>
          <w:b/>
          <w:b/>
          <w:bCs/>
          <w:sz w:val="20"/>
          <w:szCs w:val="20"/>
          <w:lang w:val="bg-BG"/>
        </w:rPr>
      </w:pPr>
      <w:r>
        <w:rPr>
          <w:rFonts w:eastAsia="Verdana" w:cs="Calibri" w:ascii="Verdana" w:hAnsi="Verdana"/>
          <w:b/>
          <w:bCs/>
          <w:sz w:val="20"/>
          <w:szCs w:val="20"/>
          <w:lang w:val="bg-BG"/>
        </w:rPr>
      </w:r>
    </w:p>
    <w:p>
      <w:pPr>
        <w:pStyle w:val="Normal"/>
        <w:spacing w:before="0" w:after="0"/>
        <w:rPr>
          <w:rFonts w:ascii="Verdana" w:hAnsi="Verdana" w:cs="Calibri"/>
          <w:b/>
          <w:b/>
          <w:bCs/>
          <w:sz w:val="20"/>
          <w:szCs w:val="20"/>
          <w:lang w:val="bg-BG"/>
        </w:rPr>
      </w:pPr>
      <w:r>
        <w:rPr>
          <w:rFonts w:cs="Calibri" w:ascii="Verdana" w:hAnsi="Verdana"/>
          <w:b/>
          <w:bCs/>
          <w:sz w:val="20"/>
          <w:szCs w:val="20"/>
          <w:lang w:val="bg-BG"/>
        </w:rPr>
      </w:r>
    </w:p>
    <w:p>
      <w:pPr>
        <w:pStyle w:val="Wordbodybullet"/>
        <w:ind w:left="0" w:right="0" w:hanging="0"/>
        <w:jc w:val="both"/>
        <w:rPr/>
      </w:pPr>
      <w:r>
        <w:rPr>
          <w:rStyle w:val="None"/>
          <w:rFonts w:cs="Verdana" w:ascii="Verdana" w:hAnsi="Verdana"/>
          <w:b/>
          <w:bCs/>
          <w:sz w:val="20"/>
          <w:szCs w:val="20"/>
        </w:rPr>
        <w:t xml:space="preserve">Начин на </w:t>
      </w:r>
      <w:r>
        <w:rPr>
          <w:rStyle w:val="None"/>
          <w:rFonts w:cs="Verdana" w:ascii="Verdana" w:hAnsi="Verdana"/>
          <w:b/>
          <w:bCs/>
          <w:sz w:val="20"/>
          <w:szCs w:val="20"/>
          <w:lang w:val="bg-BG"/>
        </w:rPr>
        <w:t>плащане</w:t>
      </w:r>
      <w:r>
        <w:rPr>
          <w:rStyle w:val="None"/>
          <w:rFonts w:cs="Verdana" w:ascii="Verdana" w:hAnsi="Verdana"/>
          <w:b/>
          <w:bCs/>
          <w:sz w:val="20"/>
          <w:szCs w:val="20"/>
        </w:rPr>
        <w:t xml:space="preserve">: </w:t>
      </w:r>
    </w:p>
    <w:p>
      <w:pPr>
        <w:pStyle w:val="Wordbodybullet"/>
        <w:numPr>
          <w:ilvl w:val="0"/>
          <w:numId w:val="5"/>
        </w:numPr>
        <w:jc w:val="both"/>
        <w:rPr/>
      </w:pPr>
      <w:r>
        <w:rPr>
          <w:rStyle w:val="None"/>
          <w:rFonts w:cs="Verdana" w:ascii="Verdana" w:hAnsi="Verdana"/>
          <w:sz w:val="20"/>
          <w:szCs w:val="20"/>
          <w:lang w:val="bg-BG"/>
        </w:rPr>
        <w:t>Депозит 50 %</w:t>
      </w:r>
    </w:p>
    <w:p>
      <w:pPr>
        <w:pStyle w:val="Wordbodybullet"/>
        <w:numPr>
          <w:ilvl w:val="0"/>
          <w:numId w:val="5"/>
        </w:numPr>
        <w:jc w:val="both"/>
        <w:rPr/>
      </w:pPr>
      <w:r>
        <w:rPr>
          <w:rStyle w:val="None"/>
          <w:rFonts w:cs="Verdana" w:ascii="Verdana" w:hAnsi="Verdana"/>
          <w:sz w:val="20"/>
          <w:szCs w:val="20"/>
          <w:lang w:val="bg-BG"/>
        </w:rPr>
        <w:t>Доплащане 35 дни преди заминаване</w:t>
      </w:r>
    </w:p>
    <w:p>
      <w:pPr>
        <w:pStyle w:val="Wordbodybullet"/>
        <w:ind w:left="720" w:right="0" w:hanging="0"/>
        <w:jc w:val="both"/>
        <w:rPr>
          <w:rStyle w:val="None"/>
          <w:rFonts w:ascii="Verdana" w:hAnsi="Verdana" w:cs="Verdana"/>
          <w:sz w:val="20"/>
          <w:szCs w:val="20"/>
          <w:lang w:val="bg-BG"/>
        </w:rPr>
      </w:pPr>
      <w:r>
        <w:rPr/>
      </w:r>
    </w:p>
    <w:p>
      <w:pPr>
        <w:pStyle w:val="Style13"/>
        <w:spacing w:lineRule="auto" w:line="240" w:before="0" w:after="0"/>
        <w:ind w:left="720" w:right="0" w:hanging="0"/>
        <w:jc w:val="both"/>
        <w:rPr>
          <w:rStyle w:val="None"/>
          <w:rFonts w:ascii="Verdana" w:hAnsi="Verdana" w:cs="Verdana"/>
          <w:color w:val="000000"/>
          <w:sz w:val="20"/>
          <w:szCs w:val="20"/>
          <w:lang w:val="ru-RU"/>
        </w:rPr>
      </w:pPr>
      <w:r>
        <w:rPr/>
      </w:r>
    </w:p>
    <w:p>
      <w:pPr>
        <w:pStyle w:val="Style13"/>
        <w:spacing w:lineRule="auto" w:line="240" w:before="0" w:after="0"/>
        <w:ind w:left="720" w:right="0" w:hanging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  <w:r>
        <w:rPr>
          <w:rFonts w:cs="Verdana" w:ascii="Verdana" w:hAnsi="Verdana"/>
          <w:color w:val="000000"/>
          <w:sz w:val="20"/>
          <w:szCs w:val="20"/>
          <w:lang w:val="ru-RU"/>
        </w:rPr>
      </w:r>
    </w:p>
    <w:p>
      <w:pPr>
        <w:pStyle w:val="Normal"/>
        <w:spacing w:before="0" w:after="0"/>
        <w:rPr>
          <w:rFonts w:ascii="Verdana" w:hAnsi="Verdana" w:cs="Calibri"/>
          <w:b/>
          <w:b/>
          <w:bCs/>
          <w:color w:val="000000"/>
          <w:sz w:val="20"/>
          <w:szCs w:val="20"/>
          <w:lang w:val="bg-BG"/>
        </w:rPr>
      </w:pPr>
      <w:r>
        <w:rPr>
          <w:rFonts w:cs="Calibri" w:ascii="Verdana" w:hAnsi="Verdana"/>
          <w:b/>
          <w:bCs/>
          <w:color w:val="000000"/>
          <w:sz w:val="20"/>
          <w:szCs w:val="20"/>
          <w:lang w:val="bg-BG"/>
        </w:rPr>
      </w:r>
    </w:p>
    <w:p>
      <w:pPr>
        <w:pStyle w:val="Normal"/>
        <w:spacing w:before="0" w:after="0"/>
        <w:rPr>
          <w:rFonts w:ascii="Verdana" w:hAnsi="Verdana" w:cs="Verdana"/>
          <w:b/>
          <w:b/>
          <w:bCs/>
          <w:sz w:val="20"/>
          <w:szCs w:val="20"/>
          <w:lang w:val="bg-BG"/>
        </w:rPr>
      </w:pPr>
      <w:r>
        <w:rPr>
          <w:rFonts w:cs="Verdana" w:ascii="Verdana" w:hAnsi="Verdana"/>
          <w:b/>
          <w:bCs/>
          <w:sz w:val="20"/>
          <w:szCs w:val="20"/>
          <w:lang w:val="bg-BG"/>
        </w:rPr>
        <w:t>Необходими документи :</w:t>
      </w:r>
    </w:p>
    <w:p>
      <w:pPr>
        <w:pStyle w:val="Style12"/>
        <w:numPr>
          <w:ilvl w:val="0"/>
          <w:numId w:val="6"/>
        </w:numPr>
        <w:spacing w:before="0" w:after="0"/>
        <w:rPr/>
      </w:pPr>
      <w:r>
        <w:rPr>
          <w:rFonts w:cs="Verdana" w:ascii="Verdana" w:hAnsi="Verdana"/>
          <w:sz w:val="20"/>
          <w:szCs w:val="20"/>
          <w:lang w:val="ru-RU"/>
        </w:rPr>
        <w:t>Задграничен паспорт</w:t>
      </w:r>
      <w:r>
        <w:rPr>
          <w:rFonts w:cs="Verdana" w:ascii="Verdana" w:hAnsi="Verdana"/>
          <w:sz w:val="20"/>
          <w:szCs w:val="20"/>
        </w:rPr>
        <w:t xml:space="preserve">, валиден 6 месеца след датата на пътуването със свободни поне 2 страници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ascii="Verdana" w:hAnsi="Verdana" w:eastAsia="Verdana" w:cs="Verdana"/>
          <w:b/>
          <w:b/>
          <w:bCs/>
          <w:sz w:val="20"/>
          <w:szCs w:val="20"/>
          <w:lang w:val="bg-BG"/>
        </w:rPr>
      </w:pPr>
      <w:r>
        <w:rPr>
          <w:rFonts w:eastAsia="Verdana" w:cs="Verdana" w:ascii="Verdana" w:hAnsi="Verdana"/>
          <w:b/>
          <w:bCs/>
          <w:sz w:val="20"/>
          <w:szCs w:val="20"/>
          <w:lang w:val="bg-BG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ascii="Verdana" w:hAnsi="Verdana" w:eastAsia="Verdana" w:cs="Verdana"/>
          <w:b/>
          <w:b/>
          <w:bCs/>
          <w:sz w:val="20"/>
          <w:szCs w:val="20"/>
          <w:lang w:val="bg-BG"/>
        </w:rPr>
      </w:pPr>
      <w:r>
        <w:rPr>
          <w:rFonts w:eastAsia="Verdana" w:cs="Verdana" w:ascii="Verdana" w:hAnsi="Verdana"/>
          <w:b/>
          <w:bCs/>
          <w:sz w:val="20"/>
          <w:szCs w:val="20"/>
          <w:lang w:val="bg-BG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/>
      </w:pPr>
      <w:r>
        <w:rPr>
          <w:rFonts w:eastAsia="Verdana" w:cs="Verdana" w:ascii="Verdana" w:hAnsi="Verdana"/>
          <w:b/>
          <w:bCs/>
          <w:sz w:val="20"/>
          <w:szCs w:val="20"/>
          <w:lang w:val="bg-BG"/>
        </w:rPr>
        <w:t>М</w:t>
      </w:r>
      <w:r>
        <w:rPr>
          <w:rFonts w:eastAsia="Verdana" w:cs="Verdana" w:ascii="Verdana" w:hAnsi="Verdana"/>
          <w:b/>
          <w:bCs/>
          <w:sz w:val="20"/>
          <w:szCs w:val="20"/>
          <w:lang w:val="bg-BG"/>
        </w:rPr>
        <w:t>едицински изисквания при записване:</w:t>
      </w:r>
    </w:p>
    <w:p>
      <w:pPr>
        <w:pStyle w:val="Style12"/>
        <w:numPr>
          <w:ilvl w:val="0"/>
          <w:numId w:val="6"/>
        </w:numPr>
        <w:spacing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Няма задължителни ваксинации; </w:t>
      </w:r>
    </w:p>
    <w:p>
      <w:pPr>
        <w:pStyle w:val="Normal"/>
        <w:spacing w:before="0" w:after="0"/>
        <w:rPr>
          <w:rFonts w:ascii="Verdana" w:hAnsi="Verdana" w:eastAsia="Verdana" w:cs="Calibri"/>
          <w:b/>
          <w:b/>
          <w:bCs/>
          <w:sz w:val="20"/>
          <w:szCs w:val="20"/>
          <w:lang w:val="ru-RU"/>
        </w:rPr>
      </w:pPr>
      <w:r>
        <w:rPr>
          <w:rFonts w:eastAsia="Verdana" w:cs="Calibri" w:ascii="Verdana" w:hAnsi="Verdana"/>
          <w:b/>
          <w:bCs/>
          <w:sz w:val="20"/>
          <w:szCs w:val="20"/>
          <w:lang w:val="ru-RU"/>
        </w:rPr>
      </w:r>
    </w:p>
    <w:p>
      <w:pPr>
        <w:pStyle w:val="Normal"/>
        <w:spacing w:before="0" w:after="0"/>
        <w:rPr>
          <w:rFonts w:ascii="Verdana" w:hAnsi="Verdana" w:eastAsia="Verdana" w:cs="Verdana"/>
          <w:b/>
          <w:b/>
          <w:bCs/>
          <w:sz w:val="20"/>
          <w:szCs w:val="20"/>
        </w:rPr>
      </w:pPr>
      <w:r>
        <w:rPr>
          <w:rFonts w:eastAsia="Verdana" w:cs="Verdana" w:ascii="Verdana" w:hAnsi="Verdana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 w:cs="Verdana"/>
          <w:b/>
          <w:b/>
          <w:i/>
          <w:i/>
          <w:iCs/>
          <w:sz w:val="20"/>
          <w:szCs w:val="20"/>
        </w:rPr>
      </w:pPr>
      <w:r>
        <w:rPr>
          <w:rFonts w:cs="Verdana" w:ascii="Verdana" w:hAnsi="Verdana"/>
          <w:b/>
          <w:i/>
          <w:iCs/>
          <w:sz w:val="20"/>
          <w:szCs w:val="20"/>
        </w:rPr>
        <w:t>Вид  транспорт:</w:t>
      </w:r>
    </w:p>
    <w:p>
      <w:pPr>
        <w:pStyle w:val="Style12"/>
        <w:numPr>
          <w:ilvl w:val="0"/>
          <w:numId w:val="7"/>
        </w:numPr>
        <w:spacing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Самолет</w:t>
      </w:r>
    </w:p>
    <w:p>
      <w:pPr>
        <w:pStyle w:val="BodyA"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TextBody"/>
        <w:rPr>
          <w:b/>
          <w:lang w:val="bg-BG"/>
        </w:rPr>
      </w:pPr>
      <w:r>
        <w:rPr>
          <w:b/>
          <w:lang w:val="bg-BG"/>
        </w:rPr>
        <w:t xml:space="preserve">Допълнителни </w:t>
      </w:r>
      <w:r>
        <w:rPr>
          <w:b/>
          <w:lang w:val="bg-BG"/>
        </w:rPr>
        <w:t>екскурзии</w:t>
      </w:r>
      <w:r>
        <w:rPr>
          <w:b/>
          <w:lang w:val="bg-BG"/>
        </w:rPr>
        <w:t>: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Каменния град  - Продължителност - 4 ч.,  - </w:t>
      </w:r>
      <w:r>
        <w:rPr>
          <w:b/>
          <w:lang w:val="en-US"/>
        </w:rPr>
        <w:t xml:space="preserve">70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Опасан с лабиринт от тесни улички, криви пасажи и порутени къщи с надвиснали балкони, Каменния град е наречен така заради кораловия варовик, използван за изграждането му. Арабските търговци са строили къщи тук, след като натрупват богатство чрез търговия със злато, слонова кост, карамфил и – най-доходоносната и най-ужасяваща – търговията с роби, предназначени за целия свят. Робството бива премахнато през 1897 г., а с промяната на търговските модели, като за наказание, градът започва да запада. Днес на мястото на стария робски пазар се извисява африканска църква от ХІХ в., а главният олтар е изграден на мястото, където някога се е издигал позорния стълб в опит за прочистване и опрощение.</w:t>
        <w:br/>
        <w:t>Персите първи открили острова още през 8-и век, а през 17-ти и оманците последвали дирите им, създавайки империя в Източна Африка. През 1840 г. султанът на Оман се преместил тук и направил града своя столица. Малко по-късно, през 1861 г., Занзибар става независим султанат, а града - космополитен, населен от араби, африканци, индийци и европейци.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Къщата на чудесата (Beit el-Ajaib) е един от най – важните символи на града. Тя е построена в чест на султан Баргаш от морски инженер и се радва на изключително интересна архитектура. Тя е и първата и единствена къща с електричество в Занзибар. Затова и местните започнали да се страхуват от нея и я нарекли „къщата на чудесата”. Сградата е обявена за национално богатство, а в момента там се помещава националния музей, отворен за посетители от 2002 г. /Фотографирането е срещу допълнтелно заплащане/. Къщата на чудеса е преживяла доста сътресения, бомбардирана и отчасти разрушена, до реставрирането си през 2002 г. Има дори и честта да приюти изследователят Дейвид Ливингстън, който отсяда в нея през 1866 г. преди последната си експедиция в Африка. Друг крайбрежен дворец, „Бейт ал-Сахел“, също е музей, посветен на занзибарското кралско семейство. От крайбрежието плъзва мрежа от тесни улички, опасани от големи дървени порти, с релефна резба и месингови гвоздеи. Повечето сгради датират от 19-и век, но крепостта „Олд Форт“ – сега културен и развлекателен център – е построена от оманците още през 17-и.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Около 2-2.5 часа са нужни за тура, по времето на който могат да се купуват сувенири. Туристите се изчакват и се движат в група. След това следва 1 час почивка - свободно време, който желае може да се освежи или похапне местна кухня в Africa House Caffe.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lang w:val="zxx"/>
        </w:rPr>
      </w:pPr>
      <w:r>
        <w:rPr>
          <w:b/>
          <w:lang w:val="bg-BG"/>
        </w:rPr>
        <w:t xml:space="preserve">* Плантации с подправки - полудневен тур, с вкл. транспорт, гид, вход – </w:t>
      </w:r>
      <w:r>
        <w:rPr>
          <w:b/>
          <w:lang w:val="bg-BG"/>
        </w:rPr>
        <w:t>40 евро</w:t>
      </w:r>
      <w:r>
        <w:rPr>
          <w:b/>
          <w:lang w:val="bg-BG"/>
        </w:rPr>
        <w:t xml:space="preserve"> на човек</w:t>
      </w:r>
      <w:r>
        <w:rPr>
          <w:b w:val="false"/>
          <w:lang w:val="bg-BG"/>
        </w:rPr>
        <w:br/>
        <w:t>Историята на Занзибар няма да е пълна без да споменем подправките - карамфил, канела, пипер и много други, купувани от султаните на Оман и една от причините за начало на търговията с роби. Можете да видите плантациите с подправки в непосредствена близост до град Занзибар и да се включите в тур, който ще пренасити сетивата ви с ароматите на пресните билки.  По време на тура ще получите детайлно описание на разнообразни подправки, както и на приложенията им в кулинарното изкуство и козметиката. Посетителите ще бъдат ще бъдат впечатлени както от огромното разнообразие подправки, които се произвеждат, така и от лечбните им свойства, подпомагащи лекуването на различни заболявания. На място, в плантациите, можете да закупите по-евтино подправки и извличните от тях масла.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Safari Blue, залива Menai - целодневен тур с включен обяд – 65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 xml:space="preserve">Пълен ден на арабска лодка доу сред тюркоазените води. След кратко пътешествие спирате на ивичка пясък сред океана, т.нар. пясъчна коса, Kwale, където се подготвят сенчести тенти за приятна отмора с дегустация на тропически плодове. Възможност за гмуркане с шнорхел или къпане и много снимки. Следваща спирка - мангровата лагуна , където може да поплувате. После ви очаква огромен 500- годишен боабаб. И точно преди да прегладнеете – отивате на синята лагуна, където е сготвен вкусен обяд от гриловани морски дарове - лобстери, раци, скариди, риба, калмари. Ако не обичате морска храна, алтернативата е пиле или вегетарианско меню по предварителна заявка. И тъй като океанът не спира да се движи – през деня лодката се догонва ходейки през водата. Трудно се прогнозират разстоянията, кото трябва да се "прегазят" във водата. 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Делфини, южно крайбрежие -полудневен тур, с вкл. транспорт, гид, продължителност: 2 часа -  </w:t>
      </w:r>
      <w:r>
        <w:rPr>
          <w:b/>
          <w:lang w:val="bg-BG"/>
        </w:rPr>
        <w:t xml:space="preserve">102евро на </w:t>
      </w:r>
      <w:r>
        <w:rPr>
          <w:b/>
        </w:rPr>
        <w:t xml:space="preserve">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Турът започва от южната част на острова и по- точно от Kizimkazi, район обитаван от множество делфини от вида Афала и Дългоклюната стенела. Освен веселата игра на делфините от близко разстояние, ще наблюдавате и красиви коралови рифове, пъстри тропически риби и ще се любувате на кристалните тюркоазени води на индийския океан, удобно отпуснати в лодката доу.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Екипировката следва да е като за плаж.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Горския резерват Йозани и пеперудите - полудневен тур, с вкл. транспорт, гид, вход- 45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Намира се в източната част на Занзибар и е дом на маймуната Червен Колобус, която е среща само в Занзибар. Маймуните са изпълнени с дух и характер и са на свобода в естествената си среда. Можете да ги видите от близо и непосредствено извън резервата. Много са фотогенични и ако са в настроение, могат до безкрай да се закачат с вас и да позират. В резервата можете да видите и други животински видове, като маймуната Sykes, малки антилопи, диви прасета и над 50 вида пеперуди и 40 вида птици. Говори се, че потайният Занзибарски леопард (видян за последен път преди години) се храни в резервата през нощта – може би за това резервата приема посетители само през деня!? Резервата Йозани е с отлична мрежа от естествени пътеки, а гидовете са професионалисти, които ще ви предоставят изчерпателна информация за многообразието на животинските видове наокло. Впечатляваща и освежителна е и разходката из мангровата гора, прекрасна сцена за екзотични снимки.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Екипировката следва да е като за плаж.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Prison Island - 50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Това зловещо име никак не отговаря на красотата и спокойствието, които струят на талази около този остров. Името си острова наследява от времената, когато тук са изпращани бунтовници, осмелили да се вдигат срещу султанската власт, които почти веднага били продавани в робство. Когато става британска колония, затворническият остров се превръща в карантинна спирка при съмнения за жълта треска на за района на цяла Източна Африка. Част от построения стационар днес е превърната в бутиков хотел за резервация, за който се чака с месеци наред.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По-интересното обаче са днешните домакини на острова – сейшелските костенурки. През 1919 г. британският губернатор на Сейшелските острови изпратил като дар на султана четири гигантски сухоземни костенурки, на възраст около 20-30 години. Явно климатът така добре им понесъл, че след двайсетина години броят им значително нарастнал и достигнал 200. След неконтролируемото им използване от човека, броят драстично спаднал и се наложили спешни мерки на правителството за запазване на популацията. Днес там може да срещнете костенурки на по 150 години, тежащи 200 кг. Може да ги почешете и нахраните. И да се снимате с тях разбира се. Екипировката следва да е като за плаж.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TextBody"/>
        <w:rPr>
          <w:lang w:val="zxx"/>
        </w:rPr>
      </w:pPr>
      <w:r>
        <w:rPr>
          <w:b/>
          <w:u w:val="single"/>
          <w:lang w:val="bg-BG"/>
        </w:rPr>
        <w:t xml:space="preserve">Местна валута: </w:t>
      </w:r>
      <w:r>
        <w:rPr>
          <w:b w:val="false"/>
          <w:lang w:val="bg-BG"/>
        </w:rPr>
        <w:br/>
        <w:t>Танзанийски шилинг (TZS) . Приблизителен обменен курс: € 1 = TZS 2.</w:t>
      </w:r>
      <w:r>
        <w:rPr>
          <w:b w:val="false"/>
          <w:lang w:val="en-US"/>
        </w:rPr>
        <w:t>55</w:t>
      </w:r>
      <w:r>
        <w:rPr>
          <w:b w:val="false"/>
          <w:lang w:val="bg-BG"/>
        </w:rPr>
        <w:t xml:space="preserve"> или USD 1 = TZS </w:t>
      </w:r>
      <w:r>
        <w:rPr>
          <w:b w:val="false"/>
          <w:lang w:val="en-US"/>
        </w:rPr>
        <w:t>2</w:t>
      </w:r>
      <w:r>
        <w:rPr>
          <w:b w:val="false"/>
          <w:lang w:val="en-US"/>
        </w:rPr>
        <w:t>.30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  <w:u w:val="single"/>
        </w:rPr>
      </w:pPr>
      <w:r>
        <w:rPr>
          <w:b/>
          <w:u w:val="single"/>
        </w:rPr>
        <w:t>Часова зона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 xml:space="preserve"> </w:t>
      </w:r>
      <w:r>
        <w:rPr>
          <w:b w:val="false"/>
        </w:rPr>
        <w:t xml:space="preserve">Занзибар е +1ч </w:t>
      </w:r>
      <w:r>
        <w:rPr>
          <w:b w:val="false"/>
          <w:lang w:val="bg-BG"/>
        </w:rPr>
        <w:t>от България.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Helvetica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2"/>
        <w:highlight w:val="white"/>
        <w:iCs w:val="false"/>
        <w:bCs w:val="false"/>
        <w:w w:val="100"/>
        <w:rFonts w:cs="Symbol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2"/>
        <w:highlight w:val="white"/>
        <w:iCs w:val="false"/>
        <w:bCs w:val="false"/>
        <w:w w:val="100"/>
        <w:rFonts w:cs="Symbol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2"/>
        <w:highlight w:val="white"/>
        <w:iCs w:val="false"/>
        <w:bCs w:val="false"/>
        <w:w w:val="100"/>
        <w:rFonts w:cs="Symbo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6z1">
    <w:name w:val="WW8Num6z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None">
    <w:name w:val="None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10z1">
    <w:name w:val="WW8Num10z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4z0">
    <w:name w:val="WW8Num4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4z1">
    <w:name w:val="WW8Num4z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A">
    <w:name w:val="Body A"/>
    <w:qFormat/>
    <w:pPr>
      <w:widowControl/>
      <w:pBdr/>
      <w:kinsoku w:val="true"/>
      <w:overflowPunct w:val="true"/>
      <w:autoSpaceDE w:val="true"/>
      <w:bidi w:val="0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bidi="ar-SA" w:eastAsia="en-US"/>
    </w:rPr>
  </w:style>
  <w:style w:type="paragraph" w:styleId="Style12">
    <w:name w:val="Списък на абзаци"/>
    <w:qFormat/>
    <w:pPr>
      <w:widowControl/>
      <w:kinsoku w:val="true"/>
      <w:overflowPunct w:val="true"/>
      <w:autoSpaceDE w:val="true"/>
      <w:bidi w:val="0"/>
      <w:spacing w:lineRule="auto" w:line="254" w:before="0" w:after="160"/>
      <w:ind w:left="720" w:right="0" w:hanging="0"/>
    </w:pPr>
    <w:rPr>
      <w:rFonts w:ascii="Calibri" w:hAnsi="Calibri" w:eastAsia="Calibri" w:cs="Calibri"/>
      <w:color w:val="000000"/>
      <w:kern w:val="2"/>
      <w:sz w:val="22"/>
      <w:szCs w:val="22"/>
      <w:lang w:val="bg-BG" w:bidi="ar-SA" w:eastAsia="en-US"/>
    </w:rPr>
  </w:style>
  <w:style w:type="paragraph" w:styleId="Wordbodybullet">
    <w:name w:val="word body bullet"/>
    <w:qFormat/>
    <w:pPr>
      <w:widowControl/>
      <w:kinsoku w:val="true"/>
      <w:overflowPunct w:val="true"/>
      <w:autoSpaceDE w:val="true"/>
      <w:bidi w:val="0"/>
      <w:ind w:left="12" w:right="0" w:hanging="12"/>
    </w:pPr>
    <w:rPr>
      <w:rFonts w:ascii="Calibri" w:hAnsi="Calibri" w:eastAsia="Calibri" w:cs="Calibri"/>
      <w:color w:val="000000"/>
      <w:kern w:val="2"/>
      <w:sz w:val="24"/>
      <w:szCs w:val="24"/>
      <w:lang w:val="ru-RU" w:bidi="ar-SA" w:eastAsia="en-US"/>
    </w:rPr>
  </w:style>
  <w:style w:type="paragraph" w:styleId="Style13">
    <w:name w:val="Без разредка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000000"/>
      <w:kern w:val="2"/>
      <w:sz w:val="22"/>
      <w:szCs w:val="22"/>
      <w:lang w:val="en-US" w:bidi="ar-SA" w:eastAsia="en-US"/>
    </w:rPr>
  </w:style>
  <w:style w:type="numbering" w:styleId="WW8Num7">
    <w:name w:val="WW8Num7"/>
    <w:qFormat/>
  </w:style>
  <w:style w:type="numbering" w:styleId="WW8Num11">
    <w:name w:val="WW8Num11"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10">
    <w:name w:val="WW8Num10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LibreOffice/6.1.3.2$Windows_X86_64 LibreOffice_project/86daf60bf00efa86ad547e59e09d6bb77c699acb</Application>
  <Pages>6</Pages>
  <Words>1713</Words>
  <Characters>8628</Characters>
  <CharactersWithSpaces>10257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2019-08-28T12:57:00Z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