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1" w:rsidRPr="00DA4727" w:rsidRDefault="00DC1F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472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DB4E225" wp14:editId="6F545A57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6C" w:rsidRPr="00DA4727" w:rsidRDefault="00DC1F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1F6C" w:rsidRPr="00DA4727" w:rsidRDefault="003B7B15" w:rsidP="003B7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Великден </w:t>
      </w:r>
      <w:r w:rsidR="00F96E1F" w:rsidRPr="00DA4727">
        <w:rPr>
          <w:rFonts w:ascii="Times New Roman" w:hAnsi="Times New Roman" w:cs="Times New Roman"/>
          <w:b/>
          <w:sz w:val="28"/>
          <w:szCs w:val="28"/>
        </w:rPr>
        <w:t xml:space="preserve">във </w:t>
      </w:r>
      <w:proofErr w:type="spellStart"/>
      <w:r w:rsidR="00F96E1F" w:rsidRPr="00DA4727">
        <w:rPr>
          <w:rFonts w:ascii="Times New Roman" w:hAnsi="Times New Roman" w:cs="Times New Roman"/>
          <w:b/>
          <w:sz w:val="28"/>
          <w:szCs w:val="28"/>
        </w:rPr>
        <w:t>Върнячка</w:t>
      </w:r>
      <w:proofErr w:type="spellEnd"/>
      <w:r w:rsidR="00F96E1F" w:rsidRPr="00DA4727">
        <w:rPr>
          <w:rFonts w:ascii="Times New Roman" w:hAnsi="Times New Roman" w:cs="Times New Roman"/>
          <w:b/>
          <w:sz w:val="28"/>
          <w:szCs w:val="28"/>
        </w:rPr>
        <w:t xml:space="preserve"> Баня</w:t>
      </w:r>
    </w:p>
    <w:p w:rsidR="00CD517D" w:rsidRPr="00DA4727" w:rsidRDefault="003B7B15" w:rsidP="00DA4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Автобусна програма 4 дни/ 3</w:t>
      </w:r>
      <w:r w:rsidR="00DC1F6C" w:rsidRPr="00DA4727">
        <w:rPr>
          <w:rFonts w:ascii="Times New Roman" w:hAnsi="Times New Roman" w:cs="Times New Roman"/>
          <w:b/>
          <w:sz w:val="24"/>
          <w:szCs w:val="24"/>
        </w:rPr>
        <w:t xml:space="preserve"> нощувки</w:t>
      </w:r>
    </w:p>
    <w:p w:rsidR="00CD517D" w:rsidRPr="00DA4727" w:rsidRDefault="00E46D87" w:rsidP="00CD517D">
      <w:pPr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Цена: </w:t>
      </w:r>
      <w:r w:rsidR="003B7B15">
        <w:rPr>
          <w:rStyle w:val="a5"/>
          <w:rFonts w:ascii="Times New Roman" w:hAnsi="Times New Roman" w:cs="Times New Roman"/>
          <w:color w:val="FF0000"/>
          <w:sz w:val="24"/>
          <w:szCs w:val="24"/>
        </w:rPr>
        <w:t>162</w:t>
      </w:r>
      <w:r w:rsidR="005A28A2">
        <w:rPr>
          <w:rStyle w:val="a5"/>
          <w:rFonts w:ascii="Times New Roman" w:hAnsi="Times New Roman" w:cs="Times New Roman"/>
          <w:color w:val="FF0000"/>
          <w:sz w:val="24"/>
          <w:szCs w:val="24"/>
        </w:rPr>
        <w:t>.50</w:t>
      </w:r>
      <w:r w:rsidR="003B7B15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6E1F"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евро / </w:t>
      </w:r>
      <w:r w:rsidR="003B7B15">
        <w:rPr>
          <w:rStyle w:val="a5"/>
          <w:rFonts w:ascii="Times New Roman" w:hAnsi="Times New Roman" w:cs="Times New Roman"/>
          <w:color w:val="FF0000"/>
          <w:sz w:val="24"/>
          <w:szCs w:val="24"/>
        </w:rPr>
        <w:t>318</w:t>
      </w:r>
      <w:r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лв.</w:t>
      </w:r>
    </w:p>
    <w:p w:rsidR="00E46D87" w:rsidRPr="00DA4727" w:rsidRDefault="00FB1310" w:rsidP="00CD517D">
      <w:pPr>
        <w:rPr>
          <w:rStyle w:val="a5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FF0000"/>
          <w:sz w:val="24"/>
          <w:szCs w:val="24"/>
        </w:rPr>
        <w:t>Дата: 1</w:t>
      </w:r>
      <w:r>
        <w:rPr>
          <w:rStyle w:val="a5"/>
          <w:rFonts w:ascii="Times New Roman" w:hAnsi="Times New Roman" w:cs="Times New Roman"/>
          <w:color w:val="FF0000"/>
          <w:sz w:val="24"/>
          <w:szCs w:val="24"/>
          <w:lang w:val="en-US"/>
        </w:rPr>
        <w:t>4</w:t>
      </w:r>
      <w:r w:rsidR="003B7B15">
        <w:rPr>
          <w:rStyle w:val="a5"/>
          <w:rFonts w:ascii="Times New Roman" w:hAnsi="Times New Roman" w:cs="Times New Roman"/>
          <w:color w:val="FF0000"/>
          <w:sz w:val="24"/>
          <w:szCs w:val="24"/>
        </w:rPr>
        <w:t>.04</w:t>
      </w:r>
      <w:r w:rsidR="00470B9A">
        <w:rPr>
          <w:rStyle w:val="a5"/>
          <w:rFonts w:ascii="Times New Roman" w:hAnsi="Times New Roman" w:cs="Times New Roman"/>
          <w:color w:val="FF0000"/>
          <w:sz w:val="24"/>
          <w:szCs w:val="24"/>
        </w:rPr>
        <w:t>.</w:t>
      </w:r>
      <w:r w:rsidR="00E46D87" w:rsidRPr="00DA4727">
        <w:rPr>
          <w:rStyle w:val="a5"/>
          <w:rFonts w:ascii="Times New Roman" w:hAnsi="Times New Roman" w:cs="Times New Roman"/>
          <w:color w:val="FF0000"/>
          <w:sz w:val="24"/>
          <w:szCs w:val="24"/>
        </w:rPr>
        <w:t>17</w:t>
      </w:r>
    </w:p>
    <w:p w:rsidR="00E46D87" w:rsidRPr="00DA4727" w:rsidRDefault="00E46D87" w:rsidP="006F1FD1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>Цената включва:</w:t>
      </w:r>
    </w:p>
    <w:p w:rsidR="006F1FD1" w:rsidRPr="00DA4727" w:rsidRDefault="003B7B15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  <w:r w:rsidR="006F1FD1"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нощувки в хотел 3* в курорта </w:t>
      </w:r>
      <w:proofErr w:type="spellStart"/>
      <w:r w:rsidR="006F1FD1"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Върнячка</w:t>
      </w:r>
      <w:proofErr w:type="spellEnd"/>
      <w:r w:rsidR="006F1FD1"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Баня</w:t>
      </w:r>
      <w:r w:rsidR="00544D67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6F1FD1" w:rsidRPr="00DA4727" w:rsidRDefault="003B7B15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 закуски и 3</w:t>
      </w:r>
      <w:r w:rsidR="006F1FD1"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вечери  в ресторанта към съответния хотел;</w:t>
      </w:r>
    </w:p>
    <w:p w:rsidR="006F1FD1" w:rsidRPr="00DA4727" w:rsidRDefault="006F1FD1" w:rsidP="006F1FD1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Транспорт с комфортен автобус;</w:t>
      </w:r>
    </w:p>
    <w:p w:rsidR="00E46D87" w:rsidRPr="00DA4727" w:rsidRDefault="006F1FD1" w:rsidP="00CD517D">
      <w:pPr>
        <w:pStyle w:val="a8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Екскурзоводско обслужване;</w:t>
      </w:r>
    </w:p>
    <w:p w:rsidR="006F1FD1" w:rsidRPr="00DA4727" w:rsidRDefault="006F1FD1" w:rsidP="006F1FD1">
      <w:pPr>
        <w:pStyle w:val="a8"/>
        <w:spacing w:after="0"/>
        <w:rPr>
          <w:rStyle w:val="a5"/>
          <w:rFonts w:ascii="Times New Roman" w:hAnsi="Times New Roman" w:cs="Times New Roman"/>
          <w:sz w:val="24"/>
          <w:szCs w:val="24"/>
        </w:rPr>
      </w:pPr>
    </w:p>
    <w:p w:rsidR="006F1FD1" w:rsidRPr="00DA4727" w:rsidRDefault="00E46D87" w:rsidP="000C240B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>Цената не включва:</w:t>
      </w:r>
    </w:p>
    <w:p w:rsidR="006F1FD1" w:rsidRPr="00DA4727" w:rsidRDefault="006F1FD1" w:rsidP="000C240B">
      <w:pPr>
        <w:pStyle w:val="a8"/>
        <w:numPr>
          <w:ilvl w:val="0"/>
          <w:numId w:val="4"/>
        </w:num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>Доплащане за настаняване в единична стая –</w:t>
      </w:r>
      <w:r w:rsidR="009431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30</w:t>
      </w:r>
      <w:r w:rsidR="007C3A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евро;</w:t>
      </w:r>
    </w:p>
    <w:p w:rsidR="006F1FD1" w:rsidRPr="00251FF5" w:rsidRDefault="00544D67" w:rsidP="006F1FD1">
      <w:pPr>
        <w:pStyle w:val="a8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51FF5">
        <w:rPr>
          <w:rFonts w:ascii="Times New Roman" w:hAnsi="Times New Roman"/>
          <w:sz w:val="24"/>
          <w:szCs w:val="24"/>
          <w:lang w:eastAsia="bg-BG"/>
        </w:rPr>
        <w:t>Медицинска застраховка за 4 дни с покритие 5000 евр</w:t>
      </w:r>
      <w:r w:rsidR="00894D36">
        <w:rPr>
          <w:rFonts w:ascii="Times New Roman" w:hAnsi="Times New Roman"/>
          <w:sz w:val="24"/>
          <w:szCs w:val="24"/>
          <w:lang w:eastAsia="bg-BG"/>
        </w:rPr>
        <w:t>о за лица на възраст до 65 г – 4</w:t>
      </w:r>
      <w:r w:rsidRPr="00251FF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51F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251FF5">
        <w:rPr>
          <w:rFonts w:ascii="Times New Roman" w:hAnsi="Times New Roman"/>
          <w:sz w:val="24"/>
          <w:szCs w:val="24"/>
          <w:lang w:eastAsia="bg-BG"/>
        </w:rPr>
        <w:t>, за лиц</w:t>
      </w:r>
      <w:r w:rsidR="00894D36">
        <w:rPr>
          <w:rFonts w:ascii="Times New Roman" w:hAnsi="Times New Roman"/>
          <w:sz w:val="24"/>
          <w:szCs w:val="24"/>
          <w:lang w:eastAsia="bg-BG"/>
        </w:rPr>
        <w:t>а на възраст от 65 г до 70 г - 5</w:t>
      </w:r>
      <w:r w:rsidRPr="00251FF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51F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251FF5">
        <w:rPr>
          <w:rFonts w:ascii="Times New Roman" w:hAnsi="Times New Roman"/>
          <w:sz w:val="24"/>
          <w:szCs w:val="24"/>
          <w:lang w:eastAsia="bg-BG"/>
        </w:rPr>
        <w:t>, за лица на възраст от 70 г до 75 г –</w:t>
      </w:r>
      <w:r w:rsidR="00894D36">
        <w:rPr>
          <w:rFonts w:ascii="Times New Roman" w:hAnsi="Times New Roman"/>
          <w:sz w:val="24"/>
          <w:szCs w:val="24"/>
          <w:lang w:eastAsia="bg-BG"/>
        </w:rPr>
        <w:t xml:space="preserve"> 7</w:t>
      </w:r>
      <w:r w:rsidRPr="00251FF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51F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251FF5">
        <w:rPr>
          <w:rFonts w:ascii="Times New Roman" w:hAnsi="Times New Roman"/>
          <w:sz w:val="24"/>
          <w:szCs w:val="24"/>
          <w:lang w:eastAsia="bg-BG"/>
        </w:rPr>
        <w:t>, за лица на възраст от 75</w:t>
      </w:r>
      <w:r w:rsidR="00894D36">
        <w:rPr>
          <w:rFonts w:ascii="Times New Roman" w:hAnsi="Times New Roman"/>
          <w:sz w:val="24"/>
          <w:szCs w:val="24"/>
          <w:lang w:eastAsia="bg-BG"/>
        </w:rPr>
        <w:t xml:space="preserve"> г до 80 г – 11</w:t>
      </w:r>
      <w:r w:rsidRPr="00251FF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51FF5">
        <w:rPr>
          <w:rFonts w:ascii="Times New Roman" w:hAnsi="Times New Roman"/>
          <w:sz w:val="24"/>
          <w:szCs w:val="24"/>
          <w:lang w:eastAsia="bg-BG"/>
        </w:rPr>
        <w:t>лв</w:t>
      </w:r>
      <w:proofErr w:type="spellEnd"/>
      <w:r w:rsidRPr="00251FF5">
        <w:rPr>
          <w:rFonts w:ascii="Times New Roman" w:hAnsi="Times New Roman"/>
          <w:sz w:val="24"/>
          <w:szCs w:val="24"/>
          <w:lang w:eastAsia="bg-BG"/>
        </w:rPr>
        <w:t>;</w:t>
      </w:r>
    </w:p>
    <w:p w:rsidR="003A41BD" w:rsidRPr="00827FB8" w:rsidRDefault="006F1FD1" w:rsidP="00CD517D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Допълнителна екскурзия до </w:t>
      </w:r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Манастира </w:t>
      </w:r>
      <w:proofErr w:type="spellStart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>Жича</w:t>
      </w:r>
      <w:proofErr w:type="spellEnd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Кралево и манастира </w:t>
      </w:r>
      <w:proofErr w:type="spellStart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Любостиня</w:t>
      </w:r>
      <w:proofErr w:type="spellEnd"/>
      <w:r w:rsidRPr="00DA4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27FB8" w:rsidRPr="00834464" w:rsidRDefault="00834464" w:rsidP="00CD517D">
      <w:pPr>
        <w:pStyle w:val="a8"/>
        <w:numPr>
          <w:ilvl w:val="0"/>
          <w:numId w:val="4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34464">
        <w:rPr>
          <w:rStyle w:val="a5"/>
          <w:rFonts w:ascii="Times New Roman" w:hAnsi="Times New Roman" w:cs="Times New Roman"/>
          <w:b w:val="0"/>
          <w:sz w:val="24"/>
          <w:szCs w:val="24"/>
        </w:rPr>
        <w:t>Разходи от личен характер;</w:t>
      </w:r>
    </w:p>
    <w:p w:rsidR="00E46D87" w:rsidRPr="003A41BD" w:rsidRDefault="00E46D87" w:rsidP="00CD517D">
      <w:pPr>
        <w:rPr>
          <w:rStyle w:val="a5"/>
          <w:rFonts w:ascii="Times New Roman" w:hAnsi="Times New Roman" w:cs="Times New Roman"/>
          <w:sz w:val="28"/>
          <w:szCs w:val="28"/>
        </w:rPr>
      </w:pPr>
      <w:r w:rsidRPr="003A41BD">
        <w:rPr>
          <w:rStyle w:val="a5"/>
          <w:rFonts w:ascii="Times New Roman" w:hAnsi="Times New Roman" w:cs="Times New Roman"/>
          <w:sz w:val="28"/>
          <w:szCs w:val="28"/>
        </w:rPr>
        <w:t>Туристическа програма:</w:t>
      </w:r>
    </w:p>
    <w:p w:rsidR="00CD517D" w:rsidRPr="00DA4727" w:rsidRDefault="006F1FD1" w:rsidP="00CD517D">
      <w:pPr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Първи ден: </w:t>
      </w:r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София –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 - </w:t>
      </w:r>
      <w:r w:rsidR="00FB1310">
        <w:rPr>
          <w:rStyle w:val="a5"/>
          <w:rFonts w:ascii="Times New Roman" w:hAnsi="Times New Roman" w:cs="Times New Roman"/>
          <w:sz w:val="24"/>
          <w:szCs w:val="24"/>
        </w:rPr>
        <w:t xml:space="preserve"> 1</w:t>
      </w:r>
      <w:r w:rsidR="00FB1310">
        <w:rPr>
          <w:rStyle w:val="a5"/>
          <w:rFonts w:ascii="Times New Roman" w:hAnsi="Times New Roman" w:cs="Times New Roman"/>
          <w:sz w:val="24"/>
          <w:szCs w:val="24"/>
          <w:lang w:val="en-US"/>
        </w:rPr>
        <w:t>4</w:t>
      </w:r>
      <w:r w:rsidR="003B7B15">
        <w:rPr>
          <w:rStyle w:val="a5"/>
          <w:rFonts w:ascii="Times New Roman" w:hAnsi="Times New Roman" w:cs="Times New Roman"/>
          <w:sz w:val="24"/>
          <w:szCs w:val="24"/>
        </w:rPr>
        <w:t>.04</w:t>
      </w:r>
      <w:r w:rsidR="00CD517D" w:rsidRPr="00DA4727">
        <w:rPr>
          <w:rStyle w:val="a5"/>
          <w:rFonts w:ascii="Times New Roman" w:hAnsi="Times New Roman" w:cs="Times New Roman"/>
          <w:sz w:val="24"/>
          <w:szCs w:val="24"/>
        </w:rPr>
        <w:t>.2017</w:t>
      </w:r>
    </w:p>
    <w:p w:rsidR="00F96E1F" w:rsidRPr="00DA4727" w:rsidRDefault="00F96E1F" w:rsidP="00F96E1F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A4727">
        <w:rPr>
          <w:rFonts w:ascii="Times New Roman" w:hAnsi="Times New Roman" w:cs="Times New Roman"/>
          <w:sz w:val="24"/>
          <w:szCs w:val="24"/>
        </w:rPr>
        <w:t>Отпътуване от Национале</w:t>
      </w:r>
      <w:r w:rsidR="006F1FD1" w:rsidRPr="00DA4727">
        <w:rPr>
          <w:rFonts w:ascii="Times New Roman" w:hAnsi="Times New Roman" w:cs="Times New Roman"/>
          <w:sz w:val="24"/>
          <w:szCs w:val="24"/>
        </w:rPr>
        <w:t>н</w:t>
      </w:r>
      <w:r w:rsidRPr="00DA4727">
        <w:rPr>
          <w:rFonts w:ascii="Times New Roman" w:hAnsi="Times New Roman" w:cs="Times New Roman"/>
          <w:sz w:val="24"/>
          <w:szCs w:val="24"/>
        </w:rPr>
        <w:t xml:space="preserve"> стадион „Васил Левски“ в 08:00 часа по маршрут София – Ниш –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 (около 270 км). Пристигане във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 - най-популярният спа курорт на Сърбия, в ранния следобед. Настаняване. Пешеходна разходка в курорта -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Върнячката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променада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Замъка на културата, столетния парк и термалните извори, старите сгради на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Чайкиното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възвишение, храмът на Рождението на Пресветата Богородица, моста на любовта на р.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>. Свободно време. Вечеря. Нощувка.  </w:t>
      </w:r>
    </w:p>
    <w:p w:rsidR="00CD517D" w:rsidRPr="00DA4727" w:rsidRDefault="006F1FD1" w:rsidP="00CD517D">
      <w:pPr>
        <w:rPr>
          <w:rFonts w:ascii="Times New Roman" w:hAnsi="Times New Roman" w:cs="Times New Roman"/>
          <w:sz w:val="24"/>
          <w:szCs w:val="24"/>
        </w:rPr>
      </w:pPr>
      <w:r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Втори ден: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Баня-</w:t>
      </w:r>
      <w:r w:rsidR="00FB1310">
        <w:rPr>
          <w:rStyle w:val="a5"/>
          <w:rFonts w:ascii="Times New Roman" w:hAnsi="Times New Roman" w:cs="Times New Roman"/>
          <w:sz w:val="24"/>
          <w:szCs w:val="24"/>
        </w:rPr>
        <w:t xml:space="preserve"> 1</w:t>
      </w:r>
      <w:r w:rsidR="00FB1310">
        <w:rPr>
          <w:rStyle w:val="a5"/>
          <w:rFonts w:ascii="Times New Roman" w:hAnsi="Times New Roman" w:cs="Times New Roman"/>
          <w:sz w:val="24"/>
          <w:szCs w:val="24"/>
          <w:lang w:val="en-US"/>
        </w:rPr>
        <w:t>5</w:t>
      </w:r>
      <w:r w:rsidR="003B7B15">
        <w:rPr>
          <w:rStyle w:val="a5"/>
          <w:rFonts w:ascii="Times New Roman" w:hAnsi="Times New Roman" w:cs="Times New Roman"/>
          <w:sz w:val="24"/>
          <w:szCs w:val="24"/>
        </w:rPr>
        <w:t>.04</w:t>
      </w:r>
      <w:r w:rsidR="00CD517D" w:rsidRPr="00DA4727">
        <w:rPr>
          <w:rStyle w:val="a5"/>
          <w:rFonts w:ascii="Times New Roman" w:hAnsi="Times New Roman" w:cs="Times New Roman"/>
          <w:sz w:val="24"/>
          <w:szCs w:val="24"/>
        </w:rPr>
        <w:t>.2017</w:t>
      </w:r>
      <w:r w:rsidR="00CD517D" w:rsidRPr="00DA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1F" w:rsidRDefault="00F96E1F" w:rsidP="006232D2">
      <w:pPr>
        <w:jc w:val="both"/>
        <w:rPr>
          <w:rFonts w:ascii="Times New Roman" w:hAnsi="Times New Roman" w:cs="Times New Roman"/>
          <w:sz w:val="24"/>
          <w:szCs w:val="24"/>
        </w:rPr>
      </w:pPr>
      <w:r w:rsidRPr="00DA4727">
        <w:rPr>
          <w:rFonts w:ascii="Times New Roman" w:hAnsi="Times New Roman" w:cs="Times New Roman"/>
          <w:sz w:val="24"/>
          <w:szCs w:val="24"/>
        </w:rPr>
        <w:t>Закуска. Свободно време или туристическа про</w:t>
      </w:r>
      <w:r w:rsidR="006232D2">
        <w:rPr>
          <w:rFonts w:ascii="Times New Roman" w:hAnsi="Times New Roman" w:cs="Times New Roman"/>
          <w:sz w:val="24"/>
          <w:szCs w:val="24"/>
        </w:rPr>
        <w:t xml:space="preserve">грама по желание - екскурзия до </w:t>
      </w:r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манастира </w:t>
      </w:r>
      <w:proofErr w:type="spellStart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>Жича</w:t>
      </w:r>
      <w:proofErr w:type="spellEnd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Кралево и манастира </w:t>
      </w:r>
      <w:proofErr w:type="spellStart"/>
      <w:r w:rsidRPr="008D5735">
        <w:rPr>
          <w:rStyle w:val="a5"/>
          <w:rFonts w:ascii="Times New Roman" w:hAnsi="Times New Roman" w:cs="Times New Roman"/>
          <w:b w:val="0"/>
          <w:sz w:val="24"/>
          <w:szCs w:val="24"/>
        </w:rPr>
        <w:t>Любостиня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. Манастирът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Жича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основан от първия сръбски крал Стефан през 1217 г., е първо седалище на Сръбската епископия и място на коронясване на сръбските владетели. </w:t>
      </w:r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Кралево</w:t>
      </w:r>
      <w:r w:rsidRPr="006232D2">
        <w:rPr>
          <w:rFonts w:ascii="Times New Roman" w:hAnsi="Times New Roman" w:cs="Times New Roman"/>
          <w:b/>
          <w:sz w:val="24"/>
          <w:szCs w:val="24"/>
        </w:rPr>
        <w:t>,</w:t>
      </w:r>
      <w:r w:rsidRPr="00DA4727">
        <w:rPr>
          <w:rFonts w:ascii="Times New Roman" w:hAnsi="Times New Roman" w:cs="Times New Roman"/>
          <w:sz w:val="24"/>
          <w:szCs w:val="24"/>
        </w:rPr>
        <w:t xml:space="preserve"> наричан „градът на кралете“, е </w:t>
      </w:r>
      <w:r w:rsidRPr="00DA4727">
        <w:rPr>
          <w:rFonts w:ascii="Times New Roman" w:hAnsi="Times New Roman" w:cs="Times New Roman"/>
          <w:sz w:val="24"/>
          <w:szCs w:val="24"/>
        </w:rPr>
        <w:lastRenderedPageBreak/>
        <w:t xml:space="preserve">културен, образователен и икономически център. </w:t>
      </w:r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Манастирът </w:t>
      </w:r>
      <w:proofErr w:type="spellStart"/>
      <w:r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Любостиня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, основан през XIX век, е прочут със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степонипсите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си, изобразяващи княз Лазар, княгиня Милица и техните синове в цял ръст, а името му на църковнославянски означава „място на любовта“. Завръщане във </w:t>
      </w:r>
      <w:proofErr w:type="spellStart"/>
      <w:r w:rsidRPr="00DA4727">
        <w:rPr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Pr="00DA4727">
        <w:rPr>
          <w:rFonts w:ascii="Times New Roman" w:hAnsi="Times New Roman" w:cs="Times New Roman"/>
          <w:sz w:val="24"/>
          <w:szCs w:val="24"/>
        </w:rPr>
        <w:t xml:space="preserve"> баня. Вечеря. Нощувка.</w:t>
      </w:r>
    </w:p>
    <w:p w:rsidR="003B7B15" w:rsidRPr="003B7B15" w:rsidRDefault="003B7B15" w:rsidP="006232D2">
      <w:pPr>
        <w:jc w:val="both"/>
        <w:rPr>
          <w:rFonts w:ascii="Times New Roman" w:hAnsi="Times New Roman" w:cs="Times New Roman"/>
          <w:sz w:val="24"/>
          <w:szCs w:val="24"/>
        </w:rPr>
      </w:pPr>
      <w:r w:rsidRPr="003B7B15">
        <w:rPr>
          <w:rFonts w:ascii="Times New Roman" w:hAnsi="Times New Roman" w:cs="Times New Roman"/>
          <w:b/>
          <w:sz w:val="24"/>
          <w:szCs w:val="24"/>
        </w:rPr>
        <w:t>Трети ден:</w:t>
      </w:r>
      <w:r w:rsidR="00FB131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10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FB1310">
        <w:rPr>
          <w:rStyle w:val="a5"/>
          <w:rFonts w:ascii="Times New Roman" w:hAnsi="Times New Roman" w:cs="Times New Roman"/>
          <w:sz w:val="24"/>
          <w:szCs w:val="24"/>
        </w:rPr>
        <w:t xml:space="preserve"> Баня – 1</w:t>
      </w:r>
      <w:r w:rsidR="00FB1310">
        <w:rPr>
          <w:rStyle w:val="a5"/>
          <w:rFonts w:ascii="Times New Roman" w:hAnsi="Times New Roman" w:cs="Times New Roman"/>
          <w:sz w:val="24"/>
          <w:szCs w:val="24"/>
          <w:lang w:val="en-US"/>
        </w:rPr>
        <w:t>6</w:t>
      </w:r>
      <w:r w:rsidRPr="003B7B15">
        <w:rPr>
          <w:rStyle w:val="a5"/>
          <w:rFonts w:ascii="Times New Roman" w:hAnsi="Times New Roman" w:cs="Times New Roman"/>
          <w:sz w:val="24"/>
          <w:szCs w:val="24"/>
        </w:rPr>
        <w:t>.04.2017</w:t>
      </w:r>
    </w:p>
    <w:p w:rsidR="003B7B15" w:rsidRPr="00032F1C" w:rsidRDefault="003B7B15" w:rsidP="006232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B15">
        <w:rPr>
          <w:rFonts w:ascii="Times New Roman" w:hAnsi="Times New Roman" w:cs="Times New Roman"/>
          <w:sz w:val="24"/>
          <w:szCs w:val="24"/>
        </w:rPr>
        <w:t>З</w:t>
      </w:r>
      <w:r w:rsidR="00032F1C">
        <w:rPr>
          <w:rFonts w:ascii="Times New Roman" w:hAnsi="Times New Roman" w:cs="Times New Roman"/>
          <w:sz w:val="24"/>
          <w:szCs w:val="24"/>
        </w:rPr>
        <w:t>акуска. Свободен ден за почивка или разходки</w:t>
      </w:r>
      <w:r w:rsidRPr="003B7B15">
        <w:rPr>
          <w:rFonts w:ascii="Times New Roman" w:hAnsi="Times New Roman" w:cs="Times New Roman"/>
          <w:sz w:val="24"/>
          <w:szCs w:val="24"/>
        </w:rPr>
        <w:t>. Вечеря. Нощувка</w:t>
      </w:r>
      <w:r>
        <w:t>.</w:t>
      </w:r>
    </w:p>
    <w:p w:rsidR="006F1FD1" w:rsidRPr="003B7B15" w:rsidRDefault="003B7B15" w:rsidP="00CD5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Четвърти </w:t>
      </w:r>
      <w:r w:rsidR="006F1FD1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 Ден: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Върнячка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Баня – </w:t>
      </w:r>
      <w:proofErr w:type="spellStart"/>
      <w:r w:rsidR="00804F55">
        <w:rPr>
          <w:rStyle w:val="a5"/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– Ниш – София </w:t>
      </w:r>
      <w:r>
        <w:rPr>
          <w:rStyle w:val="a5"/>
          <w:rFonts w:ascii="Times New Roman" w:hAnsi="Times New Roman" w:cs="Times New Roman"/>
          <w:sz w:val="24"/>
          <w:szCs w:val="24"/>
        </w:rPr>
        <w:t>–</w:t>
      </w:r>
      <w:r w:rsidR="00804F5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B1310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FB1310">
        <w:rPr>
          <w:rStyle w:val="a5"/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Style w:val="a5"/>
          <w:rFonts w:ascii="Times New Roman" w:hAnsi="Times New Roman" w:cs="Times New Roman"/>
          <w:sz w:val="24"/>
          <w:szCs w:val="24"/>
        </w:rPr>
        <w:t>.04</w:t>
      </w:r>
      <w:r w:rsidR="00CD517D" w:rsidRPr="00DA4727">
        <w:rPr>
          <w:rStyle w:val="a5"/>
          <w:rFonts w:ascii="Times New Roman" w:hAnsi="Times New Roman" w:cs="Times New Roman"/>
          <w:sz w:val="24"/>
          <w:szCs w:val="24"/>
        </w:rPr>
        <w:t>.2017</w:t>
      </w:r>
      <w:r w:rsidR="00CD517D" w:rsidRPr="00DA4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6C" w:rsidRDefault="00AC2AAF" w:rsidP="00977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Закуска. 08:00 ч. - отпътуване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6E1F" w:rsidRPr="00DA4727">
        <w:rPr>
          <w:rFonts w:ascii="Times New Roman" w:hAnsi="Times New Roman" w:cs="Times New Roman"/>
          <w:sz w:val="24"/>
          <w:szCs w:val="24"/>
        </w:rPr>
        <w:t>Пешеходна разходка в</w:t>
      </w:r>
      <w:r w:rsidR="00F96E1F" w:rsidRPr="00DA472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E1F" w:rsidRPr="006232D2">
        <w:rPr>
          <w:rStyle w:val="a5"/>
          <w:rFonts w:ascii="Times New Roman" w:hAnsi="Times New Roman" w:cs="Times New Roman"/>
          <w:b w:val="0"/>
          <w:sz w:val="24"/>
          <w:szCs w:val="24"/>
        </w:rPr>
        <w:t>Крушевац</w:t>
      </w:r>
      <w:proofErr w:type="spellEnd"/>
      <w:r w:rsidR="00F96E1F" w:rsidRPr="00623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1F" w:rsidRPr="00DA4727">
        <w:rPr>
          <w:rFonts w:ascii="Times New Roman" w:hAnsi="Times New Roman" w:cs="Times New Roman"/>
          <w:sz w:val="24"/>
          <w:szCs w:val="24"/>
        </w:rPr>
        <w:t>–археологическия парк „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Лазарев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 град“ със запазените останки от стените на средновековния град, църквата „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Лазарица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“, отбранителната кула и Националния музей, градския център с емблематичния паметник на </w:t>
      </w:r>
      <w:proofErr w:type="spellStart"/>
      <w:r w:rsidR="00F96E1F" w:rsidRPr="00DA4727">
        <w:rPr>
          <w:rFonts w:ascii="Times New Roman" w:hAnsi="Times New Roman" w:cs="Times New Roman"/>
          <w:sz w:val="24"/>
          <w:szCs w:val="24"/>
        </w:rPr>
        <w:t>Косовските</w:t>
      </w:r>
      <w:proofErr w:type="spellEnd"/>
      <w:r w:rsidR="00F96E1F" w:rsidRPr="00DA4727">
        <w:rPr>
          <w:rFonts w:ascii="Times New Roman" w:hAnsi="Times New Roman" w:cs="Times New Roman"/>
          <w:sz w:val="24"/>
          <w:szCs w:val="24"/>
        </w:rPr>
        <w:t xml:space="preserve"> герои. Отпътуване за Ниш. Пешеходна обиколка в центъра на града: </w:t>
      </w:r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площад „Крал Милан“, паметника на Александър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Караджорджевич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Чаирската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 xml:space="preserve"> чешма, сградата на Кметството, построена за седалище на Народната банка, Нишката крепост, разположена край река Нишава, изградена през 1723 г. на мястото, на което се е намирало първото римско укрепление под името </w:t>
      </w:r>
      <w:proofErr w:type="spellStart"/>
      <w:r w:rsidR="00977F11" w:rsidRPr="00977F11">
        <w:rPr>
          <w:rFonts w:ascii="Times New Roman" w:hAnsi="Times New Roman"/>
          <w:sz w:val="24"/>
          <w:szCs w:val="24"/>
          <w:lang w:eastAsia="bg-BG"/>
        </w:rPr>
        <w:t>Наисус</w:t>
      </w:r>
      <w:proofErr w:type="spellEnd"/>
      <w:r w:rsidR="00977F11" w:rsidRPr="00977F11">
        <w:rPr>
          <w:rFonts w:ascii="Times New Roman" w:hAnsi="Times New Roman"/>
          <w:sz w:val="24"/>
          <w:szCs w:val="24"/>
          <w:lang w:eastAsia="bg-BG"/>
        </w:rPr>
        <w:t>.</w:t>
      </w:r>
      <w:r w:rsidR="00977F11">
        <w:rPr>
          <w:rFonts w:ascii="Times New Roman" w:hAnsi="Times New Roman"/>
          <w:sz w:val="24"/>
          <w:szCs w:val="24"/>
          <w:lang w:eastAsia="bg-BG"/>
        </w:rPr>
        <w:t xml:space="preserve"> Продължаване за България.</w:t>
      </w:r>
      <w:r w:rsidR="00977F11">
        <w:rPr>
          <w:rFonts w:ascii="Times New Roman" w:hAnsi="Times New Roman" w:cs="Times New Roman"/>
          <w:sz w:val="24"/>
          <w:szCs w:val="24"/>
        </w:rPr>
        <w:t xml:space="preserve"> В</w:t>
      </w:r>
      <w:r w:rsidR="00F96E1F" w:rsidRPr="00DA4727">
        <w:rPr>
          <w:rFonts w:ascii="Times New Roman" w:hAnsi="Times New Roman" w:cs="Times New Roman"/>
          <w:sz w:val="24"/>
          <w:szCs w:val="24"/>
        </w:rPr>
        <w:t>ечерта пристигане в София</w:t>
      </w:r>
      <w:r w:rsidR="00977F11">
        <w:rPr>
          <w:rFonts w:ascii="Times New Roman" w:hAnsi="Times New Roman" w:cs="Times New Roman"/>
          <w:sz w:val="24"/>
          <w:szCs w:val="24"/>
        </w:rPr>
        <w:t>.</w:t>
      </w:r>
    </w:p>
    <w:p w:rsidR="00977F11" w:rsidRPr="00DA4727" w:rsidRDefault="00977F11" w:rsidP="00977F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  <w:gridCol w:w="2976"/>
      </w:tblGrid>
      <w:tr w:rsidR="00EF7421" w:rsidRPr="00DA4727" w:rsidTr="009523B3">
        <w:trPr>
          <w:trHeight w:val="420"/>
        </w:trPr>
        <w:tc>
          <w:tcPr>
            <w:tcW w:w="4111" w:type="dxa"/>
            <w:shd w:val="clear" w:color="auto" w:fill="FFFF00"/>
          </w:tcPr>
          <w:p w:rsidR="00EF7421" w:rsidRPr="00DA4727" w:rsidRDefault="00EF7421" w:rsidP="0095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27">
              <w:rPr>
                <w:rFonts w:ascii="Times New Roman" w:hAnsi="Times New Roman" w:cs="Times New Roman"/>
                <w:b/>
                <w:sz w:val="24"/>
                <w:szCs w:val="24"/>
              </w:rPr>
              <w:t>Вид настаняване</w:t>
            </w:r>
          </w:p>
        </w:tc>
        <w:tc>
          <w:tcPr>
            <w:tcW w:w="2976" w:type="dxa"/>
            <w:shd w:val="clear" w:color="auto" w:fill="FFFF00"/>
          </w:tcPr>
          <w:p w:rsidR="00EF7421" w:rsidRPr="00DA4727" w:rsidRDefault="00EF7421" w:rsidP="00952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727">
              <w:rPr>
                <w:rFonts w:ascii="Times New Roman" w:hAnsi="Times New Roman" w:cs="Times New Roman"/>
                <w:b/>
                <w:sz w:val="24"/>
                <w:szCs w:val="24"/>
              </w:rPr>
              <w:t>Цена на настаняване</w:t>
            </w:r>
          </w:p>
        </w:tc>
      </w:tr>
      <w:tr w:rsidR="00EF7421" w:rsidRPr="00DA4727" w:rsidTr="006F1FD1">
        <w:trPr>
          <w:trHeight w:val="554"/>
        </w:trPr>
        <w:tc>
          <w:tcPr>
            <w:tcW w:w="4111" w:type="dxa"/>
          </w:tcPr>
          <w:p w:rsidR="00EF7421" w:rsidRPr="00DA4727" w:rsidRDefault="00EF7421" w:rsidP="0095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7">
              <w:rPr>
                <w:rFonts w:ascii="Times New Roman" w:hAnsi="Times New Roman" w:cs="Times New Roman"/>
                <w:sz w:val="24"/>
                <w:szCs w:val="24"/>
              </w:rPr>
              <w:t>Цена за деца до 5г. в стая с двама възрастни</w:t>
            </w:r>
          </w:p>
        </w:tc>
        <w:tc>
          <w:tcPr>
            <w:tcW w:w="2976" w:type="dxa"/>
            <w:vAlign w:val="center"/>
          </w:tcPr>
          <w:p w:rsidR="00EF7421" w:rsidRPr="00DA4727" w:rsidRDefault="003B7B15" w:rsidP="006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евро / 148</w:t>
            </w:r>
            <w:r w:rsidR="006F1FD1" w:rsidRPr="00DA4727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EF7421" w:rsidRPr="00DA4727" w:rsidTr="006F1FD1">
        <w:tc>
          <w:tcPr>
            <w:tcW w:w="4111" w:type="dxa"/>
          </w:tcPr>
          <w:p w:rsidR="00EF7421" w:rsidRPr="00DA4727" w:rsidRDefault="00EF7421" w:rsidP="0095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7">
              <w:rPr>
                <w:rFonts w:ascii="Times New Roman" w:hAnsi="Times New Roman" w:cs="Times New Roman"/>
                <w:sz w:val="24"/>
                <w:szCs w:val="24"/>
              </w:rPr>
              <w:t>Цена за деца от 6г. до 10 г. в стая с двама възрастни</w:t>
            </w:r>
          </w:p>
        </w:tc>
        <w:tc>
          <w:tcPr>
            <w:tcW w:w="2976" w:type="dxa"/>
            <w:vAlign w:val="center"/>
          </w:tcPr>
          <w:p w:rsidR="00EF7421" w:rsidRPr="00DA4727" w:rsidRDefault="003B7B15" w:rsidP="006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евро / 227</w:t>
            </w:r>
            <w:r w:rsidR="006F1FD1" w:rsidRPr="00DA4727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EF7421" w:rsidRPr="00DA4727" w:rsidTr="006F1FD1">
        <w:tc>
          <w:tcPr>
            <w:tcW w:w="4111" w:type="dxa"/>
          </w:tcPr>
          <w:p w:rsidR="00EF7421" w:rsidRPr="00DA4727" w:rsidRDefault="00EF7421" w:rsidP="0095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7">
              <w:rPr>
                <w:rFonts w:ascii="Times New Roman" w:hAnsi="Times New Roman" w:cs="Times New Roman"/>
                <w:sz w:val="24"/>
                <w:szCs w:val="24"/>
              </w:rPr>
              <w:t>Цена за деца и младежи от 11г. до 18г. в стая с двама възрастни</w:t>
            </w:r>
          </w:p>
        </w:tc>
        <w:tc>
          <w:tcPr>
            <w:tcW w:w="2976" w:type="dxa"/>
            <w:vAlign w:val="center"/>
          </w:tcPr>
          <w:p w:rsidR="00EF7421" w:rsidRPr="00DA4727" w:rsidRDefault="003B7B15" w:rsidP="006F1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евро / 298</w:t>
            </w:r>
            <w:r w:rsidR="006F1FD1" w:rsidRPr="00DA4727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</w:tbl>
    <w:p w:rsidR="00EF7421" w:rsidRDefault="00EF7421">
      <w:pPr>
        <w:rPr>
          <w:rFonts w:ascii="Times New Roman" w:hAnsi="Times New Roman" w:cs="Times New Roman"/>
          <w:sz w:val="24"/>
          <w:szCs w:val="24"/>
        </w:rPr>
      </w:pPr>
    </w:p>
    <w:p w:rsidR="008D5735" w:rsidRPr="008D5735" w:rsidRDefault="008D5735" w:rsidP="008D5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D57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Цената на екскурзията е валидна при 35 души!</w:t>
      </w:r>
      <w:r w:rsidRPr="008D57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br/>
        <w:t>При по-малък брой туристи се налага доплащане!</w:t>
      </w:r>
    </w:p>
    <w:p w:rsidR="008D5735" w:rsidRPr="00DA4727" w:rsidRDefault="008D5735">
      <w:pPr>
        <w:rPr>
          <w:rFonts w:ascii="Times New Roman" w:hAnsi="Times New Roman" w:cs="Times New Roman"/>
          <w:sz w:val="24"/>
          <w:szCs w:val="24"/>
        </w:rPr>
      </w:pPr>
    </w:p>
    <w:sectPr w:rsidR="008D5735" w:rsidRPr="00DA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541"/>
    <w:multiLevelType w:val="multilevel"/>
    <w:tmpl w:val="73A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35A9F"/>
    <w:multiLevelType w:val="hybridMultilevel"/>
    <w:tmpl w:val="B148B6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01E8A"/>
    <w:multiLevelType w:val="hybridMultilevel"/>
    <w:tmpl w:val="AF9A2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13E01"/>
    <w:multiLevelType w:val="hybridMultilevel"/>
    <w:tmpl w:val="E68636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A"/>
    <w:rsid w:val="00015BCA"/>
    <w:rsid w:val="00032F1C"/>
    <w:rsid w:val="000C240B"/>
    <w:rsid w:val="00251FF5"/>
    <w:rsid w:val="003A13A8"/>
    <w:rsid w:val="003A41BD"/>
    <w:rsid w:val="003B7B15"/>
    <w:rsid w:val="00470B9A"/>
    <w:rsid w:val="00542987"/>
    <w:rsid w:val="00544D67"/>
    <w:rsid w:val="005A28A2"/>
    <w:rsid w:val="006232D2"/>
    <w:rsid w:val="006E2949"/>
    <w:rsid w:val="006F1FD1"/>
    <w:rsid w:val="007C3A16"/>
    <w:rsid w:val="007F296A"/>
    <w:rsid w:val="00804F55"/>
    <w:rsid w:val="00827FB8"/>
    <w:rsid w:val="00834464"/>
    <w:rsid w:val="00894D36"/>
    <w:rsid w:val="008D5735"/>
    <w:rsid w:val="0094316A"/>
    <w:rsid w:val="009523B3"/>
    <w:rsid w:val="00977F11"/>
    <w:rsid w:val="00AC2AAF"/>
    <w:rsid w:val="00BE5BA0"/>
    <w:rsid w:val="00CD517D"/>
    <w:rsid w:val="00DA4727"/>
    <w:rsid w:val="00DC1F6C"/>
    <w:rsid w:val="00E46D87"/>
    <w:rsid w:val="00EF7421"/>
    <w:rsid w:val="00F96E1F"/>
    <w:rsid w:val="00FB1310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C1F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517D"/>
    <w:rPr>
      <w:b/>
      <w:bCs/>
    </w:rPr>
  </w:style>
  <w:style w:type="paragraph" w:styleId="a6">
    <w:name w:val="Normal (Web)"/>
    <w:basedOn w:val="a"/>
    <w:uiPriority w:val="99"/>
    <w:semiHidden/>
    <w:unhideWhenUsed/>
    <w:rsid w:val="00B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EF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FD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D573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C1F6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517D"/>
    <w:rPr>
      <w:b/>
      <w:bCs/>
    </w:rPr>
  </w:style>
  <w:style w:type="paragraph" w:styleId="a6">
    <w:name w:val="Normal (Web)"/>
    <w:basedOn w:val="a"/>
    <w:uiPriority w:val="99"/>
    <w:semiHidden/>
    <w:unhideWhenUsed/>
    <w:rsid w:val="00B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EF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FD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8D573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2017-01-23T13:53:00Z</dcterms:created>
  <dcterms:modified xsi:type="dcterms:W3CDTF">2017-01-23T13:53:00Z</dcterms:modified>
</cp:coreProperties>
</file>