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/>
        <w:contextualSpacing w:val="false"/>
        <w:jc w:val="center"/>
      </w:pPr>
      <w:r>
        <w:rPr/>
        <w:drawing>
          <wp:anchor allowOverlap="1" behindDoc="0" distB="0" distL="0" distR="0" distT="0" layoutInCell="1" locked="0" relativeHeight="0" simplePos="0">
            <wp:simplePos x="0" y="0"/>
            <wp:positionH relativeFrom="character">
              <wp:posOffset>-544195</wp:posOffset>
            </wp:positionH>
            <wp:positionV relativeFrom="line">
              <wp:posOffset>-514985</wp:posOffset>
            </wp:positionV>
            <wp:extent cx="6639560" cy="1048385"/>
            <wp:effectExtent b="0" l="0" r="0" t="0"/>
            <wp:wrapSquare wrapText="largest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104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b/>
          <w:sz w:val="32"/>
          <w:szCs w:val="28"/>
        </w:rPr>
        <w:t>КАНАДА - ОБИКОЛЕН ТУР</w:t>
      </w:r>
    </w:p>
    <w:p>
      <w:pPr>
        <w:pStyle w:val="style0"/>
        <w:spacing w:after="0" w:before="0"/>
        <w:contextualSpacing w:val="false"/>
        <w:jc w:val="center"/>
      </w:pPr>
      <w:r>
        <w:rPr>
          <w:sz w:val="28"/>
          <w:szCs w:val="28"/>
        </w:rPr>
        <w:t>Монреал, Квебек, Торонто, Ниагара, Калгари, Банф, Лейк Люис, Ванкувър, Виктория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b/>
        </w:rPr>
        <w:t>ПРОГРАМА:</w:t>
      </w:r>
    </w:p>
    <w:p>
      <w:pPr>
        <w:pStyle w:val="style0"/>
        <w:spacing w:after="0" w:before="0"/>
        <w:contextualSpacing w:val="false"/>
      </w:pPr>
      <w:r>
        <w:rPr/>
        <w:t>17 август</w:t>
      </w:r>
    </w:p>
    <w:p>
      <w:pPr>
        <w:pStyle w:val="style0"/>
        <w:spacing w:after="0" w:before="0"/>
        <w:contextualSpacing w:val="false"/>
      </w:pPr>
      <w:r>
        <w:rPr/>
        <w:t>Полети София – Монреал с прекачване на европейско летище. Трансфер и настаняване в хотела в Монреал. Възможност за вечерна разходка в старата част на града, известна с европейската си архитектура и множеството ресторанти и барове.</w:t>
      </w:r>
    </w:p>
    <w:p>
      <w:pPr>
        <w:pStyle w:val="style0"/>
        <w:spacing w:after="0" w:before="0"/>
        <w:contextualSpacing w:val="false"/>
      </w:pPr>
      <w:r>
        <w:rPr/>
        <w:t xml:space="preserve"> </w:t>
      </w:r>
    </w:p>
    <w:p>
      <w:pPr>
        <w:pStyle w:val="style0"/>
        <w:spacing w:after="0" w:before="0"/>
        <w:contextualSpacing w:val="false"/>
      </w:pPr>
      <w:r>
        <w:rPr/>
        <w:t>18 август</w:t>
      </w:r>
    </w:p>
    <w:p>
      <w:pPr>
        <w:pStyle w:val="style0"/>
        <w:spacing w:after="0" w:before="0"/>
        <w:contextualSpacing w:val="false"/>
      </w:pPr>
      <w:r>
        <w:rPr/>
        <w:t>Полудневна туристическа обиколка на Монреал: базиликата Нотр Дам - копие на катедралата в Париж, параклиса Св. Йозеф, градския и финансов център, сградата на кметството и площада пред нея, разположени в стария град, френския квартал, Олимпийския стадион, планината Мaунт Роял, о-в Св. Елена, пистата за Формула 1.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  <w:t>19 август</w:t>
      </w:r>
    </w:p>
    <w:p>
      <w:pPr>
        <w:pStyle w:val="style0"/>
        <w:spacing w:after="0" w:before="0"/>
        <w:contextualSpacing w:val="false"/>
      </w:pPr>
      <w:r>
        <w:rPr/>
        <w:t>Еднодневен тур до Квебек: пътуване през провинция Квебек до Квебек Сити - първия голям град, основан от европейците в Канада и седалище на парламента на провинцията. Посещение на старата част на града, известна с типичната си френска архитектура, замъка Фронтенак, Цитаделата, старите укрепления, катедралата Нотр Дам, площад Роял, парламента, старото пристанище, водопада Монтморънси.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  <w:t>20 август</w:t>
      </w:r>
    </w:p>
    <w:p>
      <w:pPr>
        <w:pStyle w:val="style0"/>
        <w:spacing w:after="0" w:before="0"/>
        <w:contextualSpacing w:val="false"/>
      </w:pPr>
      <w:r>
        <w:rPr/>
        <w:t>Трансфер до гарата и отпътуване с влак за Торонто. По време на пътуването ще имате възможност да се насладите на природата на провинции и Квебек и Онтарио. Трансфер и настаняване в хотела в Торонто. Вечерна разходка из централната част на града.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  <w:t>21 август</w:t>
      </w:r>
    </w:p>
    <w:p>
      <w:pPr>
        <w:pStyle w:val="style0"/>
        <w:spacing w:after="0" w:before="0"/>
        <w:contextualSpacing w:val="false"/>
      </w:pPr>
      <w:r>
        <w:rPr/>
        <w:t>Полудневна туристическа обиколка на Торонто: пристанището, пазара Сейнт Лорънс, кулата Си Ен, Ентертейнмънт Дистрикт – центъра на нощния живот и забавленията, Каса Лома, финансовия център, Итън център, стадионите за хокей и бейзбол, стария квартал на пивоварните, китайския квартал.</w:t>
      </w:r>
    </w:p>
    <w:p>
      <w:pPr>
        <w:pStyle w:val="style0"/>
        <w:spacing w:after="0" w:before="0"/>
        <w:contextualSpacing w:val="false"/>
      </w:pPr>
      <w:r>
        <w:rPr/>
        <w:tab/>
      </w:r>
    </w:p>
    <w:p>
      <w:pPr>
        <w:pStyle w:val="style0"/>
        <w:spacing w:after="0" w:before="0"/>
        <w:contextualSpacing w:val="false"/>
      </w:pPr>
      <w:r>
        <w:rPr/>
        <w:t>22 август</w:t>
      </w:r>
    </w:p>
    <w:p>
      <w:pPr>
        <w:pStyle w:val="style0"/>
        <w:spacing w:after="0" w:before="0"/>
        <w:contextualSpacing w:val="false"/>
      </w:pPr>
      <w:r>
        <w:rPr/>
        <w:t>Еднодневен тур до Ниагарския водопад: пътуване с автобус през живописния район по пътя към водопадите, преминаване през историческия град Ниагара (Niagara on-the-Lake), разположен на бреговете на езерото Онтарио, посещение на местна винарска изба и възможност за дегустация на известните местни вина, цветния часовник, тур на водопадите с местен екскурзовод и посещение на туристическия център Тейбъл рок, откъдето най-добре може да се наблюдава най-големия от водопадите – Конската Подкова, пътуване с туристическо корабче, което отива в подножието на водопада.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  <w:t>23 август</w:t>
      </w:r>
    </w:p>
    <w:p>
      <w:pPr>
        <w:pStyle w:val="style0"/>
        <w:spacing w:after="0" w:before="0"/>
        <w:contextualSpacing w:val="false"/>
      </w:pPr>
      <w:r>
        <w:rPr/>
        <w:t>Трансфер до летището. Полет Торонто – Калгари. Полудневна туристическа обиколка на Калгари - старото и новото кметство, форт Калгари, кварталът Ингълууд, спортния център Талисман, музеят за изкуства Гленбоу, китайския квартал, пазара "Eau Claire", кметството, олимпийското село и съоръженията, построени за зимните игри през 1988 г., историческата и модерната част на града, хълмът Скотсмен, откъдето се открива гледка към Калгари. Настаняване в хотела.</w:t>
      </w:r>
    </w:p>
    <w:p>
      <w:pPr>
        <w:pStyle w:val="style0"/>
        <w:spacing w:after="0" w:before="0"/>
        <w:contextualSpacing w:val="false"/>
      </w:pPr>
      <w:r>
        <w:rPr/>
        <w:tab/>
      </w:r>
    </w:p>
    <w:p>
      <w:pPr>
        <w:pStyle w:val="style0"/>
        <w:spacing w:after="0" w:before="0"/>
        <w:contextualSpacing w:val="false"/>
      </w:pPr>
      <w:r>
        <w:rPr/>
        <w:t>24 август</w:t>
      </w:r>
    </w:p>
    <w:p>
      <w:pPr>
        <w:pStyle w:val="style0"/>
        <w:spacing w:after="0" w:before="0"/>
        <w:contextualSpacing w:val="false"/>
      </w:pPr>
      <w:r>
        <w:rPr/>
        <w:t>Целодневен тур до две от най-известните забележителности в Скалистите планини - емблематичното езеро Лейк Люис и планинския курорт Банф. Маршрутът включва още каньона Джонстън, езерото Ту Джек, езерото Морейн, долината на десетте върха, Изумруденото езеро, скалния мост, пресичащ река Кикинг Хорс и глетчера Виктория с гледката откриваща се към него, станала нарицателна за красотата на канадските Скалисти планини.</w:t>
      </w:r>
    </w:p>
    <w:p>
      <w:pPr>
        <w:pStyle w:val="style0"/>
        <w:spacing w:after="0" w:before="0"/>
        <w:contextualSpacing w:val="false"/>
      </w:pPr>
      <w:r>
        <w:rPr/>
        <w:tab/>
      </w:r>
    </w:p>
    <w:p>
      <w:pPr>
        <w:pStyle w:val="style0"/>
        <w:spacing w:after="0" w:before="0"/>
        <w:contextualSpacing w:val="false"/>
      </w:pPr>
      <w:r>
        <w:rPr/>
        <w:t>25 август</w:t>
      </w:r>
    </w:p>
    <w:p>
      <w:pPr>
        <w:pStyle w:val="style0"/>
        <w:spacing w:after="0" w:before="0"/>
        <w:contextualSpacing w:val="false"/>
      </w:pPr>
      <w:r>
        <w:rPr/>
        <w:t>Трансфер до летището. Полет Калгари-Ванкувър. Трансфер и настаняване в хотела. Свободно време за разходка във Ванкувър.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  <w:t>26 август</w:t>
      </w:r>
    </w:p>
    <w:p>
      <w:pPr>
        <w:pStyle w:val="style0"/>
        <w:spacing w:after="0" w:before="0"/>
        <w:contextualSpacing w:val="false"/>
      </w:pPr>
      <w:r>
        <w:rPr/>
        <w:t>Полудневна туристическа обиколка на Ванкувър, определян като един от най-живописните и красиви световни градове: Робсън Стрийт, квартала Гастаун, китайския квартал, Канада Плейс, Стенли Парк, градския пазар Гранвил, историческия център на Ванкувър.</w:t>
      </w:r>
    </w:p>
    <w:p>
      <w:pPr>
        <w:pStyle w:val="style0"/>
        <w:spacing w:after="0" w:before="0"/>
        <w:contextualSpacing w:val="false"/>
      </w:pPr>
      <w:r>
        <w:rPr/>
        <w:t xml:space="preserve"> </w:t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 xml:space="preserve">27 </w:t>
      </w:r>
      <w:r>
        <w:rPr/>
        <w:t>август</w:t>
      </w:r>
    </w:p>
    <w:p>
      <w:pPr>
        <w:pStyle w:val="style0"/>
        <w:spacing w:after="0" w:before="0"/>
        <w:contextualSpacing w:val="false"/>
      </w:pPr>
      <w:r>
        <w:rPr/>
        <w:t>Целодневен тур до Виктория и градините Бътчарт - пътуване с ферибот между Ванкувър и Виктория – столицата на Британска Колумбия. Маршрутът минава покрай гълфовите острови, като в крайбрежните води могат да бъдат наблюдавани тюлени, китове и др. След акустирането във Виктория, разглеждане на пристанището и централната градска част, известна с красивите сгради, дело на един от най-известните канадски архитекти – Франсис Ратънбъри. Посещение на градините Бътчарт, простиращи се на повече от 50 акра земя. Отпътуване обратно за Ванкувър.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  <w:t>28-29 август</w:t>
      </w:r>
    </w:p>
    <w:p>
      <w:pPr>
        <w:pStyle w:val="style0"/>
        <w:spacing w:after="0" w:before="0"/>
        <w:contextualSpacing w:val="false"/>
      </w:pPr>
      <w:r>
        <w:rPr/>
        <w:t>Трансфер до летището и полети до София с прекачване на европейско летище.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  <w:t xml:space="preserve"> </w:t>
      </w:r>
    </w:p>
    <w:p>
      <w:pPr>
        <w:pStyle w:val="style0"/>
        <w:spacing w:after="0" w:before="0"/>
        <w:contextualSpacing w:val="false"/>
      </w:pPr>
      <w:r>
        <w:rPr>
          <w:b/>
        </w:rPr>
        <w:t>ПАКЕТНИ ЦЕНИ ПРИ ЗАПЛАЩАНЕ НА ДЕПОЗИТ ДО 19 МАЙ:</w:t>
      </w:r>
    </w:p>
    <w:p>
      <w:pPr>
        <w:pStyle w:val="style0"/>
        <w:spacing w:after="0" w:before="0"/>
        <w:contextualSpacing w:val="false"/>
      </w:pPr>
      <w:r>
        <w:rPr/>
        <w:t>ЦЕНА НА ЧОВЕК ПРИ НАСТАНЯВАНЕ В ХОТЕЛИ 2*/3*: 3820 евро</w:t>
      </w:r>
    </w:p>
    <w:p>
      <w:pPr>
        <w:pStyle w:val="style0"/>
        <w:spacing w:after="0" w:before="0"/>
        <w:contextualSpacing w:val="false"/>
      </w:pPr>
      <w:r>
        <w:rPr/>
        <w:t>ЦЕНА НА ЧОВЕК ПРИ НАСТАНЯВАНЕ В ХОТЕЛИ 4*:   4440 евро</w:t>
      </w:r>
    </w:p>
    <w:p>
      <w:pPr>
        <w:pStyle w:val="style0"/>
        <w:spacing w:after="0" w:before="0"/>
        <w:contextualSpacing w:val="false"/>
      </w:pPr>
      <w:r>
        <w:rPr/>
        <w:t xml:space="preserve"> </w:t>
      </w:r>
    </w:p>
    <w:p>
      <w:pPr>
        <w:pStyle w:val="style0"/>
        <w:spacing w:after="0" w:before="0"/>
        <w:contextualSpacing w:val="false"/>
      </w:pPr>
      <w:r>
        <w:rPr/>
        <w:t>ПАКЕТНИ ЦЕНИ ПРИ ЗАПЛАЩАНЕ НА ДЕПОЗИТ СЛЕД 19 МАЙ:</w:t>
      </w:r>
    </w:p>
    <w:p>
      <w:pPr>
        <w:pStyle w:val="style0"/>
        <w:spacing w:after="0" w:before="0"/>
        <w:contextualSpacing w:val="false"/>
      </w:pPr>
      <w:r>
        <w:rPr/>
        <w:t>ЦЕНА НА ЧОВЕК ПРИ НАСТАНЯВАНЕ В ХОТЕЛИ 2*/3*: 3920 евро</w:t>
      </w:r>
    </w:p>
    <w:p>
      <w:pPr>
        <w:pStyle w:val="style0"/>
        <w:spacing w:after="0" w:before="0"/>
        <w:contextualSpacing w:val="false"/>
      </w:pPr>
      <w:r>
        <w:rPr/>
        <w:t>ЦЕНА НА ЧОВЕК ПРИ НАСТАНЯВАНЕ В ХОТЕЛИ 4*:   4540 евро</w:t>
      </w:r>
    </w:p>
    <w:p>
      <w:pPr>
        <w:pStyle w:val="style0"/>
        <w:spacing w:after="0" w:before="0"/>
        <w:contextualSpacing w:val="false"/>
      </w:pPr>
      <w:r>
        <w:rPr/>
        <w:t xml:space="preserve"> </w:t>
      </w:r>
    </w:p>
    <w:p>
      <w:pPr>
        <w:pStyle w:val="style0"/>
        <w:spacing w:after="0" w:before="0"/>
        <w:contextualSpacing w:val="false"/>
      </w:pPr>
      <w:r>
        <w:rPr/>
        <w:t xml:space="preserve"> </w:t>
      </w:r>
    </w:p>
    <w:p>
      <w:pPr>
        <w:pStyle w:val="style0"/>
        <w:spacing w:after="0" w:before="0"/>
        <w:contextualSpacing w:val="false"/>
      </w:pPr>
      <w:r>
        <w:rPr>
          <w:b/>
        </w:rPr>
        <w:t>УСЛУГИ, ВКЛЮЧЕНИ В ЦЕНАТА НА ПЪТУВАНЕTO:</w:t>
      </w:r>
    </w:p>
    <w:p>
      <w:pPr>
        <w:pStyle w:val="style0"/>
        <w:spacing w:after="0" w:before="0"/>
        <w:contextualSpacing w:val="false"/>
      </w:pPr>
      <w:r>
        <w:rPr/>
        <w:t>* канадска виза;</w:t>
      </w:r>
    </w:p>
    <w:p>
      <w:pPr>
        <w:pStyle w:val="style0"/>
        <w:spacing w:after="0" w:before="0"/>
        <w:contextualSpacing w:val="false"/>
      </w:pPr>
      <w:r>
        <w:rPr/>
        <w:t>* здравна застраховка;</w:t>
      </w:r>
    </w:p>
    <w:p>
      <w:pPr>
        <w:pStyle w:val="style0"/>
        <w:spacing w:after="0" w:before="0"/>
        <w:contextualSpacing w:val="false"/>
      </w:pPr>
      <w:r>
        <w:rPr/>
        <w:t>* самолетен билет София - Монреал, Ванкувър – София с прекачване на европейско летище;</w:t>
      </w:r>
    </w:p>
    <w:p>
      <w:pPr>
        <w:pStyle w:val="style0"/>
        <w:spacing w:after="0" w:before="0"/>
        <w:contextualSpacing w:val="false"/>
      </w:pPr>
      <w:r>
        <w:rPr/>
        <w:t>* самолетен билет Торонто-Калгари;</w:t>
      </w:r>
    </w:p>
    <w:p>
      <w:pPr>
        <w:pStyle w:val="style0"/>
        <w:spacing w:after="0" w:before="0"/>
        <w:contextualSpacing w:val="false"/>
      </w:pPr>
      <w:r>
        <w:rPr/>
        <w:t>* самолетен билет Калгари-Ванкувър;</w:t>
      </w:r>
    </w:p>
    <w:p>
      <w:pPr>
        <w:pStyle w:val="style0"/>
        <w:spacing w:after="0" w:before="0"/>
        <w:contextualSpacing w:val="false"/>
      </w:pPr>
      <w:r>
        <w:rPr/>
        <w:t>* билет за влака Монреал-Торонто;</w:t>
      </w:r>
    </w:p>
    <w:p>
      <w:pPr>
        <w:pStyle w:val="style0"/>
        <w:spacing w:after="0" w:before="0"/>
        <w:contextualSpacing w:val="false"/>
      </w:pPr>
      <w:r>
        <w:rPr/>
        <w:t>* 3 нощувки в Монреал в двойна стая в избраната категория хотел;</w:t>
      </w:r>
    </w:p>
    <w:p>
      <w:pPr>
        <w:pStyle w:val="style0"/>
        <w:spacing w:after="0" w:before="0"/>
        <w:contextualSpacing w:val="false"/>
      </w:pPr>
      <w:r>
        <w:rPr/>
        <w:t>* 3 нощувки в Торонто  в двойна стая  в избраната категория хотел;</w:t>
      </w:r>
    </w:p>
    <w:p>
      <w:pPr>
        <w:pStyle w:val="style0"/>
        <w:spacing w:after="0" w:before="0"/>
        <w:contextualSpacing w:val="false"/>
      </w:pPr>
      <w:r>
        <w:rPr/>
        <w:t>* 2 нощувки в Калгари в двойна стая в избраната категория хотел;</w:t>
      </w:r>
    </w:p>
    <w:p>
      <w:pPr>
        <w:pStyle w:val="style0"/>
        <w:spacing w:after="0" w:before="0"/>
        <w:contextualSpacing w:val="false"/>
      </w:pPr>
      <w:r>
        <w:rPr/>
        <w:t>* 3 нощувки във Ванкувър в двойна стая в избраната категория хотел;</w:t>
      </w:r>
    </w:p>
    <w:p>
      <w:pPr>
        <w:pStyle w:val="style0"/>
        <w:spacing w:after="0" w:before="0"/>
        <w:contextualSpacing w:val="false"/>
      </w:pPr>
      <w:r>
        <w:rPr/>
        <w:t>* трансферите летище-хотел-летище в посещаваните градове;</w:t>
      </w:r>
    </w:p>
    <w:p>
      <w:pPr>
        <w:pStyle w:val="style0"/>
        <w:spacing w:after="0" w:before="0"/>
        <w:contextualSpacing w:val="false"/>
      </w:pPr>
      <w:r>
        <w:rPr/>
        <w:t>* полудневна туристическа обиколка на Монреал;</w:t>
      </w:r>
    </w:p>
    <w:p>
      <w:pPr>
        <w:pStyle w:val="style0"/>
        <w:spacing w:after="0" w:before="0"/>
        <w:contextualSpacing w:val="false"/>
      </w:pPr>
      <w:r>
        <w:rPr/>
        <w:t>* полудневна туристическа обиколка на Торонто;</w:t>
      </w:r>
    </w:p>
    <w:p>
      <w:pPr>
        <w:pStyle w:val="style0"/>
        <w:spacing w:after="0" w:before="0"/>
        <w:contextualSpacing w:val="false"/>
      </w:pPr>
      <w:r>
        <w:rPr/>
        <w:t>* полудневна туристическа обиколка на Калгари;</w:t>
      </w:r>
    </w:p>
    <w:p>
      <w:pPr>
        <w:pStyle w:val="style0"/>
        <w:spacing w:after="0" w:before="0"/>
        <w:contextualSpacing w:val="false"/>
      </w:pPr>
      <w:r>
        <w:rPr/>
        <w:t>* полудневна туристическа обиколка на Ванкувър;</w:t>
      </w:r>
    </w:p>
    <w:p>
      <w:pPr>
        <w:pStyle w:val="style0"/>
        <w:spacing w:after="0" w:before="0"/>
        <w:contextualSpacing w:val="false"/>
      </w:pPr>
      <w:r>
        <w:rPr/>
        <w:t>* еднодневен тур до Квебек Сити от Монреал;</w:t>
      </w:r>
    </w:p>
    <w:p>
      <w:pPr>
        <w:pStyle w:val="style0"/>
        <w:spacing w:after="0" w:before="0"/>
        <w:contextualSpacing w:val="false"/>
      </w:pPr>
      <w:r>
        <w:rPr/>
        <w:t>* еднодневен тур до Ниагарския Водопад от Торонто с включена разходка с корабче;</w:t>
      </w:r>
    </w:p>
    <w:p>
      <w:pPr>
        <w:pStyle w:val="style0"/>
        <w:spacing w:after="0" w:before="0"/>
        <w:contextualSpacing w:val="false"/>
      </w:pPr>
      <w:r>
        <w:rPr/>
        <w:t>* посещение на винарска изба в района на Ниагарския водопад с включена дегустация на вина;</w:t>
      </w:r>
    </w:p>
    <w:p>
      <w:pPr>
        <w:pStyle w:val="style0"/>
        <w:spacing w:after="0" w:before="0"/>
        <w:contextualSpacing w:val="false"/>
      </w:pPr>
      <w:r>
        <w:rPr/>
        <w:t>* еднодневен тур до Виктория и градините Бътчарт от Ванкувър;</w:t>
      </w:r>
    </w:p>
    <w:p>
      <w:pPr>
        <w:pStyle w:val="style0"/>
        <w:spacing w:after="0" w:before="0"/>
        <w:contextualSpacing w:val="false"/>
      </w:pPr>
      <w:r>
        <w:rPr/>
        <w:t>* еднодневен тур до Лейк Люис и Банф от Калгари;</w:t>
      </w:r>
    </w:p>
    <w:p>
      <w:pPr>
        <w:pStyle w:val="style0"/>
        <w:spacing w:after="0" w:before="0"/>
        <w:contextualSpacing w:val="false"/>
      </w:pPr>
      <w:r>
        <w:rPr/>
        <w:t>* водач на групата, пътуващ от България;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  <w:t>Пакетната цена не включва:</w:t>
      </w:r>
    </w:p>
    <w:p>
      <w:pPr>
        <w:pStyle w:val="style0"/>
        <w:spacing w:after="0" w:before="0"/>
        <w:contextualSpacing w:val="false"/>
      </w:pPr>
      <w:r>
        <w:rPr/>
        <w:t>* летищните такси за международните и вътрешни полетите, които към 15.04.2017 г. са 452 евро;</w:t>
      </w:r>
    </w:p>
    <w:p>
      <w:pPr>
        <w:pStyle w:val="style0"/>
        <w:spacing w:after="0" w:before="0"/>
        <w:contextualSpacing w:val="false"/>
      </w:pPr>
      <w:r>
        <w:rPr/>
        <w:t>* закуските в хoтелите в Канада, които по правило не влизат в цената на нощувката;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b/>
        </w:rPr>
        <w:t xml:space="preserve"> </w:t>
      </w:r>
      <w:r>
        <w:rPr>
          <w:b/>
        </w:rPr>
        <w:t>ЗАБЕЛЕЖКИ:</w:t>
      </w:r>
    </w:p>
    <w:p>
      <w:pPr>
        <w:pStyle w:val="style0"/>
        <w:spacing w:after="0" w:before="0"/>
        <w:contextualSpacing w:val="false"/>
      </w:pPr>
      <w:r>
        <w:rPr/>
        <w:t>1. Цената на канадската виза е 140 евро. В случай на отказ организаторите удържат и административна такса от 90 евро. За документите, необходими за издаване на канадска виза, ще ви уведомим своевременно, като процедурата е без лично явяване. Ако разполагате с валидна виза за САЩ или сте имали канадска виза в последните 10 години, не е необходимо повторно кандидатстване и цената на визата се приспада от пакетната цена.</w:t>
      </w:r>
    </w:p>
    <w:p>
      <w:pPr>
        <w:pStyle w:val="style0"/>
        <w:spacing w:after="0" w:before="0"/>
        <w:contextualSpacing w:val="false"/>
      </w:pPr>
      <w:r>
        <w:rPr/>
        <w:t xml:space="preserve">2. В случай, че броят на пътуващите изисква настаняване в единична стая на някой от участниците, той доплаща разликата в цените на двойна и единична стая за 11-те нощувки, която е 1256 евро при настаняване в хотели 4* и 775 евро при настаняване в хотели 2/3*. </w:t>
      </w:r>
    </w:p>
    <w:p>
      <w:pPr>
        <w:pStyle w:val="style0"/>
        <w:spacing w:after="0" w:before="0"/>
        <w:contextualSpacing w:val="false"/>
      </w:pPr>
      <w:r>
        <w:rPr/>
        <w:t>3. Пакетната цена е калкулирана при цена на самолетния билет (тарифа + летищни такси) за международните полети от 926 евро. При промяна на тази цена, туроператорът има право да актуализира пакетната цена с размера на промяната на цената на самолетния билет.</w:t>
      </w:r>
    </w:p>
    <w:p>
      <w:pPr>
        <w:pStyle w:val="style0"/>
        <w:spacing w:after="0" w:before="0"/>
        <w:contextualSpacing w:val="false"/>
      </w:pPr>
      <w:r>
        <w:rPr/>
        <w:t>4. Цената на пътуването е базирана на група от минимум 14 човека. При по-малък брой пътуващи е възможно завишаване на цената в рамките на 150 - 200 еврo на човек, в зависимост от броя на пътуващите.</w:t>
      </w:r>
    </w:p>
    <w:p>
      <w:pPr>
        <w:pStyle w:val="style0"/>
        <w:spacing w:after="0" w:before="0"/>
        <w:contextualSpacing w:val="false"/>
      </w:pPr>
      <w:r>
        <w:rPr/>
        <w:t>5.  Калкулацията на пакетната цена е направена при обменни курсове на USD към EUR към 15.04.2016 г. - EUR 1 = USD 1.08.</w:t>
      </w:r>
    </w:p>
    <w:p>
      <w:pPr>
        <w:pStyle w:val="style0"/>
        <w:spacing w:after="0" w:before="0"/>
        <w:contextualSpacing w:val="false"/>
      </w:pPr>
      <w:r>
        <w:rPr/>
        <w:t xml:space="preserve">При промяна на курса  с повече от 3%, съгласно Закона за Туризма, туроператорът има право да актуализира пакетната цена със същия процент. </w:t>
      </w:r>
    </w:p>
    <w:p>
      <w:pPr>
        <w:pStyle w:val="style0"/>
        <w:spacing w:after="0" w:before="0"/>
        <w:contextualSpacing w:val="false"/>
      </w:pPr>
      <w:r>
        <w:rPr/>
        <w:t>6. При отказ от пътуване след заплащане на депозит и изпращане и подписване на заявката-договор, туристът дължи неустойка за административни разходи в размер на 100 евро на човек. Пълните условия за анулации и промени, са подробно описани в договора за организирано туристическо пътуване, който се подписва между двете страни.</w:t>
      </w:r>
    </w:p>
    <w:p>
      <w:pPr>
        <w:pStyle w:val="style0"/>
        <w:spacing w:after="0" w:before="0"/>
        <w:contextualSpacing w:val="false"/>
      </w:pPr>
      <w:bookmarkStart w:id="0" w:name="_GoBack"/>
      <w:bookmarkEnd w:id="0"/>
      <w:r>
        <w:rPr/>
        <w:t xml:space="preserve">7. Ако желаете, в деня на плащането на аванса по пътуването, можете да сключите застраховка "Отмяна на пътуването", която покрива рисковете от загуба на суми при невъзможност за пътуване поради медицински или немедицински причини. 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b/>
          <w:lang w:val="bg-BG"/>
        </w:rPr>
        <w:t>МОЖЕМ ДА ПРЕДЛОЖИМ И СЛЕДНИТЕ ОПЦИИ ЗА ПРОДЪЛЖЕНИЕ НА ПРОГРАМАТА</w:t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lang w:val="bg-BG"/>
        </w:rPr>
        <w:t>ВАРИАНТ 1 :</w:t>
      </w:r>
    </w:p>
    <w:p>
      <w:pPr>
        <w:pStyle w:val="style0"/>
        <w:spacing w:after="0" w:before="0"/>
        <w:contextualSpacing w:val="false"/>
        <w:jc w:val="center"/>
      </w:pPr>
      <w:r>
        <w:rPr>
          <w:lang w:val="bg-BG"/>
        </w:rPr>
        <w:t>2 ДНИ РИБОЛОВ В КЕМБЪЛ РИВЪР – СВЕТОВНАТА СТОЛИЦА НА СЬОМГАТА</w:t>
      </w:r>
    </w:p>
    <w:p>
      <w:pPr>
        <w:pStyle w:val="style0"/>
        <w:spacing w:after="0" w:before="0"/>
        <w:contextualSpacing w:val="false"/>
        <w:jc w:val="center"/>
      </w:pPr>
      <w:r>
        <w:rPr>
          <w:lang w:val="bg-BG"/>
        </w:rPr>
        <w:t>3 нощувки в Кембъл Ривър + 1 допълнителна във Ванкувър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>ПРОГРАМА:</w:t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ab/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>28 август</w:t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>Трансфер до летището и полет Ванкувър-Кембъл Ривър. Настаняване в хотел в Кембъл Ривър (www.painterslodge.com)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>29-30 август</w:t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>Организирани риболовни излети, включващи гидове, всички необходими такъми, стръв, допълнителна екипировка и транспорт с моторна лодка. Нощувки в хотела в Кембъл Ривър.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>31 август</w:t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>Полет Кембъл Ривър - Ванкувър. Трансфер и настаняване в хотела във Ванкувър.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>1-2 септември</w:t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>Трансфер до летището и полети до София.</w:t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 xml:space="preserve"> </w:t>
      </w:r>
      <w:r>
        <w:rPr>
          <w:lang w:val="bg-BG"/>
        </w:rPr>
        <w:t>ПАКЕТНА ЦЕНА НА ЧОВЕК В ДВОЙНА СТАЯ: 890 ЕВРО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>Пакетната цена включва:</w:t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>* Самолетни билети Ванкувър-Кембъл Ривър-Ванкувър.</w:t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>* три нощувки в Painters Lodge, Кембъл Ривър в двойна стая без закуска.</w:t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>* една нощувка в хотел 3* във Ванкувър в двойна стая без закуска</w:t>
      </w:r>
      <w:r>
        <w:rPr>
          <w:b/>
          <w:lang w:val="bg-BG"/>
        </w:rPr>
        <w:t>.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lang w:val="bg-BG"/>
        </w:rPr>
        <w:t>ВАРИАНТ 2:</w:t>
      </w:r>
    </w:p>
    <w:p>
      <w:pPr>
        <w:pStyle w:val="style0"/>
        <w:spacing w:after="0" w:before="0"/>
        <w:contextualSpacing w:val="false"/>
        <w:jc w:val="center"/>
      </w:pPr>
      <w:r>
        <w:rPr>
          <w:lang w:val="bg-BG"/>
        </w:rPr>
        <w:t>ГРИЗЛИ, КИТОВЕ И КОСАТКИ - САФАРИ В ПРОТОКА НАЙТ</w:t>
      </w:r>
    </w:p>
    <w:p>
      <w:pPr>
        <w:pStyle w:val="style0"/>
        <w:spacing w:after="0" w:before="0"/>
        <w:contextualSpacing w:val="false"/>
        <w:jc w:val="center"/>
      </w:pPr>
      <w:r>
        <w:rPr>
          <w:lang w:val="bg-BG"/>
        </w:rPr>
        <w:t>4 нощувки + 1 допълнителна нощувка във Ванкувър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 xml:space="preserve">ПРОГРАМА: 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>28 август</w:t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>Трансфер до летището и полет Ванкувър-Кембъл Ривър. Настаняване в хотела във Кембъл Ривър. (www.painterslodge.com).</w:t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ab/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>29 август</w:t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>Полет с хидроплан до хижа Найт Лодж (www.grizzlytours.com) в района на протока Найт. Следобедна обиколка на района - наблюдение на черни мечки в естествената им среда. Нощувка в хижата, с осигурени закуска, обяд и вечеря.</w:t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ab/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>30-31 август</w:t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 xml:space="preserve">Тур с моторна лодка до пролива Джонсън - наблюдение на косатки (“китове-убийци”), делфини, тюлени и др. </w:t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>Тур за наблюдение на мечки гризли – пътуване с лодка до залива Глендейл и наблюдение на диви мечки гризли. Разходки с корабчета или преходи с кану сред типичната за Британска Колумбия дива природа.</w:t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>Нощувка в хижата с осигурени закуска, обяд и вечеря.</w:t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ab/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>1 септември</w:t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>Полет с хидроплан до Кембъл Ривър, трансфер до летището и полет Кембъл Ривър-Ванкувър. Трансфер и настаняване в хотела във Ванкувър.</w:t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ab/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>2-3 септември</w:t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>Трансфер до летището и полети до София.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 xml:space="preserve">  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>ПАКЕТНА ЦЕНА НА ЧОВЕК В ДВОЙНА СТАЯ: 2640 ЕВРО</w:t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 xml:space="preserve"> </w:t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>Пакетната цена включва:</w:t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>* Самолетни билети Ванкувър-Кембъл Ривър-Ванкувър;</w:t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>* една нощувка в Comfort Inn Campbell River, в двойна стая без закуска;</w:t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>* три нощувки в Найт Лодж (www.grizzlytours.com), в двойна стая с включени закуски, обяди и вечери;</w:t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>* всички турове, описани в програмата.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lang w:val="bg-BG"/>
        </w:rPr>
        <w:t xml:space="preserve">Вариант 3: </w:t>
      </w:r>
    </w:p>
    <w:p>
      <w:pPr>
        <w:pStyle w:val="style0"/>
        <w:spacing w:after="0" w:before="0"/>
        <w:contextualSpacing w:val="false"/>
        <w:jc w:val="center"/>
      </w:pPr>
      <w:r>
        <w:rPr>
          <w:lang w:val="bg-BG"/>
        </w:rPr>
        <w:t>ЛОВ ИЗ ГОРИТЕ И ПЛАНИНИТЕ НА БРИТАНСКА КОЛУМБИЯ ИЛИ ЮКОН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>За ловците можем да организираме 7-10 дневен лов в канадските щати Британска Колумбия или Юкон.</w:t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>Животните, които ще можете да ловувате са черна мечка, гризли, елен, вълк, лос, планинска коза. Цените на лова са между 6000 евро и 19000 евро и включват транспорт, настаняване в ловна хижа, всички необходими разрешителни, водач с вас през цялото време на лова, трофей и т.н. В цената не се включва доставката на трофея до България.</w:t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>В случай, че проявявате интерес, моля да се свържете с нас, за да изготвим конкретна оферта, в зависимост от вашите предпочитания.</w:t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 xml:space="preserve">  </w:t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>Хотели по програмата:</w:t>
      </w:r>
    </w:p>
    <w:tbl>
      <w:tblPr>
        <w:jc w:val="left"/>
        <w:tblInd w:type="dxa" w:w="69"/>
        <w:tblBorders>
          <w:top w:color="00000A" w:space="0" w:sz="8" w:val="single"/>
          <w:left w:color="00000A" w:space="0" w:sz="8" w:val="single"/>
          <w:bottom w:color="00000A" w:space="0" w:sz="8" w:val="single"/>
          <w:insideH w:color="00000A" w:space="0" w:sz="8" w:val="single"/>
          <w:right w:color="00000A" w:space="0" w:sz="8" w:val="single"/>
          <w:insideV w:color="00000A" w:space="0" w:sz="8" w:val="single"/>
        </w:tblBorders>
        <w:tblCellMar>
          <w:top w:type="dxa" w:w="0"/>
          <w:left w:type="dxa" w:w="88"/>
          <w:bottom w:type="dxa" w:w="0"/>
          <w:right w:type="dxa" w:w="108"/>
        </w:tblCellMar>
      </w:tblPr>
      <w:tblGrid>
        <w:gridCol w:w="1544"/>
        <w:gridCol w:w="2612"/>
        <w:gridCol w:w="2789"/>
      </w:tblGrid>
      <w:tr>
        <w:trPr>
          <w:trHeight w:hRule="atLeast" w:val="513"/>
          <w:cantSplit w:val="false"/>
        </w:trPr>
        <w:tc>
          <w:tcPr>
            <w:tcW w:type="dxa" w:w="1544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lang w:val="bg-BG"/>
              </w:rPr>
              <w:t>Дестинация</w:t>
            </w:r>
          </w:p>
          <w:p>
            <w:pPr>
              <w:pStyle w:val="style0"/>
              <w:spacing w:after="0" w:before="0"/>
              <w:contextualSpacing w:val="false"/>
            </w:pPr>
            <w:r>
              <w:rPr>
                <w:lang w:val="bg-BG"/>
              </w:rPr>
              <w:t> </w:t>
            </w:r>
          </w:p>
        </w:tc>
        <w:tc>
          <w:tcPr>
            <w:tcW w:type="dxa" w:w="2612"/>
            <w:tcBorders>
              <w:top w:color="00000A" w:space="0" w:sz="8" w:val="singl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lang w:val="bg-BG"/>
              </w:rPr>
              <w:t>ХОТЕЛИ 2*/3*</w:t>
            </w:r>
          </w:p>
        </w:tc>
        <w:tc>
          <w:tcPr>
            <w:tcW w:type="dxa" w:w="2789"/>
            <w:tcBorders>
              <w:top w:color="00000A" w:space="0" w:sz="8" w:val="singl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lang w:val="bg-BG"/>
              </w:rPr>
              <w:t>ХОТЕЛИ 4*</w:t>
            </w:r>
          </w:p>
        </w:tc>
      </w:tr>
      <w:tr>
        <w:trPr>
          <w:trHeight w:hRule="atLeast" w:val="528"/>
          <w:cantSplit w:val="false"/>
        </w:trPr>
        <w:tc>
          <w:tcPr>
            <w:tcW w:type="dxa" w:w="1544"/>
            <w:tcBorders>
              <w:top w:val="non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lang w:val="bg-BG"/>
              </w:rPr>
              <w:t>Монреал</w:t>
            </w:r>
          </w:p>
        </w:tc>
        <w:tc>
          <w:tcPr>
            <w:tcW w:type="dxa" w:w="2612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Verdana" w:cs="Times New Roman" w:eastAsia="Times New Roman" w:hAnsi="Verdana"/>
                <w:color w:val="000080"/>
                <w:sz w:val="17"/>
                <w:szCs w:val="17"/>
              </w:rPr>
              <w:t> </w:t>
            </w:r>
            <w:hyperlink r:id="rId3">
              <w:r>
                <w:rPr>
                  <w:rStyle w:val="style16"/>
                  <w:rStyle w:val="style16"/>
                  <w:rFonts w:ascii="Verdana" w:cs="Times New Roman" w:eastAsia="Times New Roman" w:hAnsi="Verdana"/>
                  <w:b/>
                  <w:bCs/>
                  <w:color w:val="000080"/>
                  <w:sz w:val="17"/>
                  <w:szCs w:val="17"/>
                </w:rPr>
                <w:t>Roberval</w:t>
              </w:r>
            </w:hyperlink>
            <w:r>
              <w:rPr>
                <w:rFonts w:ascii="Verdana" w:cs="Times New Roman" w:eastAsia="Times New Roman" w:hAnsi="Verdana"/>
                <w:color w:val="000080"/>
                <w:sz w:val="17"/>
                <w:szCs w:val="17"/>
              </w:rPr>
              <w:t> </w:t>
            </w:r>
            <w:r>
              <w:rPr>
                <w:lang w:val="bg-BG"/>
              </w:rPr>
              <w:t>или подобен</w:t>
            </w:r>
          </w:p>
        </w:tc>
        <w:tc>
          <w:tcPr>
            <w:tcW w:type="dxa" w:w="2789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hyperlink r:id="rId4">
              <w:r>
                <w:rPr>
                  <w:rStyle w:val="style16"/>
                  <w:rStyle w:val="style16"/>
                  <w:rFonts w:ascii="Verdana" w:cs="Times New Roman" w:eastAsia="Times New Roman" w:hAnsi="Verdana"/>
                  <w:b/>
                  <w:bCs/>
                  <w:color w:val="000080"/>
                  <w:sz w:val="17"/>
                  <w:szCs w:val="17"/>
                </w:rPr>
                <w:t>Montreal Bonaventure</w:t>
              </w:r>
            </w:hyperlink>
            <w:r>
              <w:rPr>
                <w:rFonts w:ascii="Verdana" w:cs="Times New Roman" w:eastAsia="Times New Roman" w:hAnsi="Verdana"/>
                <w:b/>
                <w:bCs/>
                <w:color w:val="000080"/>
                <w:sz w:val="17"/>
                <w:szCs w:val="17"/>
              </w:rPr>
              <w:t> </w:t>
            </w:r>
            <w:r>
              <w:rPr>
                <w:lang w:val="bg-BG"/>
              </w:rPr>
              <w:t>или подобен</w:t>
            </w:r>
          </w:p>
        </w:tc>
      </w:tr>
      <w:tr>
        <w:trPr>
          <w:trHeight w:hRule="atLeast" w:val="513"/>
          <w:cantSplit w:val="false"/>
        </w:trPr>
        <w:tc>
          <w:tcPr>
            <w:tcW w:type="dxa" w:w="1544"/>
            <w:tcBorders>
              <w:top w:val="non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lang w:val="bg-BG"/>
              </w:rPr>
              <w:t>Торонто</w:t>
            </w:r>
          </w:p>
        </w:tc>
        <w:tc>
          <w:tcPr>
            <w:tcW w:type="dxa" w:w="2612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28" w:before="28" w:line="100" w:lineRule="atLeast"/>
              <w:contextualSpacing w:val="false"/>
              <w:jc w:val="center"/>
            </w:pPr>
            <w:r>
              <w:rPr>
                <w:rFonts w:ascii="Verdana" w:cs="Times New Roman" w:eastAsia="Times New Roman" w:hAnsi="Verdana"/>
                <w:color w:val="000000"/>
                <w:sz w:val="17"/>
                <w:szCs w:val="17"/>
              </w:rPr>
              <w:t> </w:t>
            </w:r>
            <w:r>
              <w:rPr>
                <w:rFonts w:ascii="Verdana" w:cs="Times New Roman" w:eastAsia="Times New Roman" w:hAnsi="Verdana"/>
                <w:color w:val="000080"/>
                <w:sz w:val="17"/>
                <w:szCs w:val="17"/>
              </w:rPr>
              <w:t> </w:t>
            </w:r>
            <w:hyperlink r:id="rId5">
              <w:r>
                <w:rPr>
                  <w:rStyle w:val="style16"/>
                  <w:rStyle w:val="style16"/>
                  <w:rFonts w:ascii="Verdana" w:cs="Times New Roman" w:eastAsia="Times New Roman" w:hAnsi="Verdana"/>
                  <w:b/>
                  <w:bCs/>
                  <w:color w:val="000080"/>
                  <w:sz w:val="17"/>
                  <w:szCs w:val="17"/>
                  <w:u w:val="single"/>
                </w:rPr>
                <w:t>Bond Place Eaton Centre</w:t>
              </w:r>
            </w:hyperlink>
            <w:r>
              <w:rPr>
                <w:rFonts w:ascii="Verdana" w:cs="Times New Roman" w:eastAsia="Times New Roman" w:hAnsi="Verdana"/>
                <w:color w:val="000080"/>
                <w:sz w:val="17"/>
                <w:szCs w:val="17"/>
              </w:rPr>
              <w:t>  </w:t>
            </w:r>
            <w:r>
              <w:rPr>
                <w:lang w:val="bg-BG"/>
              </w:rPr>
              <w:t>или подобен</w:t>
            </w:r>
          </w:p>
        </w:tc>
        <w:tc>
          <w:tcPr>
            <w:tcW w:type="dxa" w:w="2789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hyperlink r:id="rId6">
              <w:r>
                <w:rPr>
                  <w:rStyle w:val="style16"/>
                  <w:rStyle w:val="style16"/>
                  <w:rFonts w:ascii="Verdana" w:cs="Times New Roman" w:eastAsia="Times New Roman" w:hAnsi="Verdana"/>
                  <w:b/>
                  <w:bCs/>
                  <w:color w:val="000080"/>
                  <w:sz w:val="17"/>
                  <w:szCs w:val="17"/>
                  <w:u w:val="single"/>
                </w:rPr>
                <w:t>Sheraton Centre And Towers</w:t>
              </w:r>
            </w:hyperlink>
            <w:r>
              <w:rPr>
                <w:rFonts w:ascii="Verdana" w:cs="Times New Roman" w:eastAsia="Times New Roman" w:hAnsi="Verdana"/>
                <w:b/>
                <w:bCs/>
                <w:color w:val="000080"/>
                <w:sz w:val="17"/>
                <w:szCs w:val="17"/>
              </w:rPr>
              <w:t> </w:t>
            </w:r>
            <w:r>
              <w:rPr>
                <w:lang w:val="bg-BG"/>
              </w:rPr>
              <w:t>или подобен</w:t>
            </w:r>
          </w:p>
        </w:tc>
      </w:tr>
      <w:tr>
        <w:trPr>
          <w:trHeight w:hRule="atLeast" w:val="528"/>
          <w:cantSplit w:val="false"/>
        </w:trPr>
        <w:tc>
          <w:tcPr>
            <w:tcW w:type="dxa" w:w="1544"/>
            <w:tcBorders>
              <w:top w:val="non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lang w:val="bg-BG"/>
              </w:rPr>
              <w:t>Калгари</w:t>
            </w:r>
          </w:p>
        </w:tc>
        <w:tc>
          <w:tcPr>
            <w:tcW w:type="dxa" w:w="2612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hyperlink r:id="rId7">
              <w:r>
                <w:rPr>
                  <w:rStyle w:val="style16"/>
                  <w:rStyle w:val="style16"/>
                  <w:rFonts w:ascii="Verdana" w:cs="Times New Roman" w:eastAsia="Times New Roman" w:hAnsi="Verdana"/>
                  <w:b/>
                  <w:bCs/>
                  <w:color w:val="000080"/>
                  <w:sz w:val="17"/>
                  <w:szCs w:val="17"/>
                  <w:u w:val="single"/>
                </w:rPr>
                <w:t>Best Western Plus Calgary Centre Inn</w:t>
              </w:r>
            </w:hyperlink>
            <w:r>
              <w:rPr>
                <w:rFonts w:ascii="Verdana" w:cs="Times New Roman" w:eastAsia="Times New Roman" w:hAnsi="Verdana"/>
                <w:color w:val="000080"/>
                <w:sz w:val="17"/>
                <w:szCs w:val="17"/>
              </w:rPr>
              <w:t> </w:t>
            </w:r>
            <w:r>
              <w:rPr>
                <w:lang w:val="bg-BG"/>
              </w:rPr>
              <w:t>или подобен</w:t>
            </w:r>
          </w:p>
        </w:tc>
        <w:tc>
          <w:tcPr>
            <w:tcW w:type="dxa" w:w="2789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28" w:before="28" w:line="100" w:lineRule="atLeast"/>
              <w:contextualSpacing w:val="false"/>
              <w:jc w:val="center"/>
            </w:pPr>
            <w:hyperlink r:id="rId8">
              <w:r>
                <w:rPr>
                  <w:rStyle w:val="style16"/>
                  <w:rStyle w:val="style16"/>
                  <w:rFonts w:ascii="Verdana" w:cs="Times New Roman" w:eastAsia="Times New Roman" w:hAnsi="Verdana"/>
                  <w:b/>
                  <w:bCs/>
                  <w:color w:val="000080"/>
                  <w:sz w:val="17"/>
                  <w:szCs w:val="17"/>
                  <w:u w:val="single"/>
                </w:rPr>
                <w:t>Fairmont Palliser</w:t>
              </w:r>
            </w:hyperlink>
            <w:r>
              <w:rPr>
                <w:rFonts w:ascii="Verdana" w:cs="Times New Roman" w:eastAsia="Times New Roman" w:hAnsi="Verdana"/>
                <w:color w:val="000000"/>
                <w:sz w:val="17"/>
                <w:szCs w:val="17"/>
              </w:rPr>
              <w:t> </w:t>
            </w:r>
            <w:r>
              <w:rPr>
                <w:lang w:val="bg-BG"/>
              </w:rPr>
              <w:t>или подобен</w:t>
            </w:r>
          </w:p>
        </w:tc>
      </w:tr>
      <w:tr>
        <w:trPr>
          <w:trHeight w:hRule="atLeast" w:val="528"/>
          <w:cantSplit w:val="false"/>
        </w:trPr>
        <w:tc>
          <w:tcPr>
            <w:tcW w:type="dxa" w:w="1544"/>
            <w:tcBorders>
              <w:top w:val="non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lang w:val="bg-BG"/>
              </w:rPr>
              <w:t>Ванкувър</w:t>
            </w:r>
          </w:p>
        </w:tc>
        <w:tc>
          <w:tcPr>
            <w:tcW w:type="dxa" w:w="2612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28" w:before="28" w:line="100" w:lineRule="atLeast"/>
              <w:contextualSpacing w:val="false"/>
              <w:jc w:val="center"/>
            </w:pPr>
            <w:hyperlink r:id="rId9">
              <w:r>
                <w:rPr>
                  <w:rStyle w:val="style16"/>
                  <w:rStyle w:val="style16"/>
                  <w:rFonts w:ascii="Verdana" w:cs="Times New Roman" w:eastAsia="Times New Roman" w:hAnsi="Verdana"/>
                  <w:b/>
                  <w:bCs/>
                  <w:color w:val="000080"/>
                  <w:sz w:val="17"/>
                  <w:szCs w:val="17"/>
                  <w:u w:val="single"/>
                </w:rPr>
                <w:t>Empire Landmark</w:t>
              </w:r>
            </w:hyperlink>
            <w:r>
              <w:rPr>
                <w:rFonts w:ascii="Verdana" w:cs="Times New Roman" w:eastAsia="Times New Roman" w:hAnsi="Verdana"/>
                <w:color w:val="000000"/>
                <w:sz w:val="17"/>
                <w:szCs w:val="17"/>
              </w:rPr>
              <w:t> </w:t>
            </w:r>
            <w:r>
              <w:rPr>
                <w:lang w:val="bg-BG"/>
              </w:rPr>
              <w:t>или подобен</w:t>
            </w:r>
          </w:p>
        </w:tc>
        <w:tc>
          <w:tcPr>
            <w:tcW w:type="dxa" w:w="2789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hyperlink r:id="rId10">
              <w:r>
                <w:rPr>
                  <w:rStyle w:val="style16"/>
                  <w:rStyle w:val="style16"/>
                  <w:rFonts w:ascii="Verdana" w:cs="Times New Roman" w:eastAsia="Times New Roman" w:hAnsi="Verdana"/>
                  <w:b/>
                  <w:bCs/>
                  <w:color w:val="000080"/>
                  <w:sz w:val="17"/>
                  <w:szCs w:val="17"/>
                </w:rPr>
                <w:t>Metropolitan Hotel</w:t>
              </w:r>
            </w:hyperlink>
            <w:r>
              <w:rPr>
                <w:rFonts w:ascii="Verdana" w:cs="Times New Roman" w:eastAsia="Times New Roman" w:hAnsi="Verdana"/>
                <w:color w:val="000000"/>
                <w:sz w:val="17"/>
                <w:szCs w:val="17"/>
              </w:rPr>
              <w:t> </w:t>
            </w:r>
            <w:r>
              <w:rPr>
                <w:lang w:val="bg-BG"/>
              </w:rPr>
              <w:t>или подобен</w:t>
            </w:r>
          </w:p>
        </w:tc>
      </w:tr>
    </w:tbl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b/>
          <w:lang w:val="bg-BG"/>
        </w:rPr>
        <w:t>ЗА ВКЛЮЧВАНЕ В ГРУПАТА Е НЕОБХОДИМО:</w:t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 xml:space="preserve">1. Да платите в брой или да преведете в срок до 19.05.2017 г. в банковата ни сметка IBAN: </w:t>
      </w:r>
      <w:r>
        <w:rPr>
          <w:rFonts w:ascii="Times New Roman" w:hAnsi="Times New Roman"/>
          <w:b/>
          <w:color w:val="333333"/>
          <w:lang w:val="bg-BG"/>
        </w:rPr>
        <w:t>BG90BPBI79401074867301</w:t>
      </w:r>
      <w:r>
        <w:rPr>
          <w:lang w:val="bg-BG"/>
        </w:rPr>
        <w:t xml:space="preserve"> , код BIC: BPBIBGSF, Юробанк И Еф Джи България АД, клон ФЦ София Лозенец, левовата равностойност на 1500 евро по фиксинга на БНБ за деня на плащането.</w:t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>2.   Да получим по имейл в сроковете от т. 1 попълнена, приложената ЗАЯВКА, фотокопие от първата страница на задграничния паспорт на пътуващите и копие от банковото бордеро, за превод на таксата при плащане по банков път.</w:t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 xml:space="preserve">3. Да платите в брой или да преведете в срок до 07.07.2017 г. в банковата ни сметка IBAN: </w:t>
      </w:r>
      <w:r>
        <w:rPr>
          <w:rFonts w:ascii="Times New Roman" w:hAnsi="Times New Roman"/>
          <w:b/>
          <w:color w:val="333333"/>
          <w:lang w:val="bg-BG"/>
        </w:rPr>
        <w:t>BG90BPBI79401074867301</w:t>
      </w:r>
      <w:r>
        <w:rPr>
          <w:lang w:val="bg-BG"/>
        </w:rPr>
        <w:t>, код BIC: BPBIBGSF, Юробанк И Еф Джи България АД, клон ФЦ София Лозенец, левовата равностойност на остатъка от пакетната цена и летищните такси по фиксинга на БНБ за деня на плащането.</w:t>
      </w:r>
    </w:p>
    <w:sectPr>
      <w:type w:val="nextPage"/>
      <w:pgSz w:h="15840" w:w="12240"/>
      <w:pgMar w:bottom="1440" w:footer="0" w:gutter="0" w:header="0" w:left="1440" w:right="1440" w:top="1440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Verdana">
    <w:charset w:val="cc"/>
    <w:family w:val="roman"/>
    <w:pitch w:val="variable"/>
  </w:font>
  <w:font w:name="Times New Roman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</w:settings>
</file>

<file path=word/styles.xml><?xml version="1.0" encoding="utf-8"?>
<w:styles xmlns:w="http://schemas.openxmlformats.org/wordprocessingml/2006/main">
  <w:style w:styleId="style0" w:type="paragraph">
    <w:name w:val="Подразбиран стил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Връзка към Интернет"/>
    <w:next w:val="style16"/>
    <w:rPr>
      <w:color w:val="000080"/>
      <w:u w:val="single"/>
      <w:lang w:bidi="zxx-" w:eastAsia="zxx-" w:val="zxx-"/>
    </w:rPr>
  </w:style>
  <w:style w:styleId="style17" w:type="paragraph">
    <w:name w:val="Заглавие"/>
    <w:basedOn w:val="style0"/>
    <w:next w:val="style18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8" w:type="paragraph">
    <w:name w:val="Основен текст"/>
    <w:basedOn w:val="style0"/>
    <w:next w:val="style18"/>
    <w:pPr>
      <w:spacing w:after="120" w:before="0"/>
      <w:contextualSpacing w:val="false"/>
    </w:pPr>
    <w:rPr/>
  </w:style>
  <w:style w:styleId="style19" w:type="paragraph">
    <w:name w:val="Списък"/>
    <w:basedOn w:val="style18"/>
    <w:next w:val="style19"/>
    <w:pPr/>
    <w:rPr>
      <w:rFonts w:cs="Mangal"/>
    </w:rPr>
  </w:style>
  <w:style w:styleId="style20" w:type="paragraph">
    <w:name w:val="Надпис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Указател"/>
    <w:basedOn w:val="style0"/>
    <w:next w:val="style21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leroberval.com/default.en-ca.aspx" TargetMode="External"/><Relationship Id="rId4" Type="http://schemas.openxmlformats.org/officeDocument/2006/relationships/hyperlink" Target="http://hotelbonaventure.com/en" TargetMode="External"/><Relationship Id="rId5" Type="http://schemas.openxmlformats.org/officeDocument/2006/relationships/hyperlink" Target="http://www.bondplace.ca/" TargetMode="External"/><Relationship Id="rId6" Type="http://schemas.openxmlformats.org/officeDocument/2006/relationships/hyperlink" Target="http://www.sheratontoronto.com/" TargetMode="External"/><Relationship Id="rId7" Type="http://schemas.openxmlformats.org/officeDocument/2006/relationships/hyperlink" Target="http://www.bwcalgarycentre.com/" TargetMode="External"/><Relationship Id="rId8" Type="http://schemas.openxmlformats.org/officeDocument/2006/relationships/hyperlink" Target="http://www.fairmont.com/palliser-calgary/" TargetMode="External"/><Relationship Id="rId9" Type="http://schemas.openxmlformats.org/officeDocument/2006/relationships/hyperlink" Target="http://www.empirelandmarkhotel.com/" TargetMode="External"/><Relationship Id="rId10" Type="http://schemas.openxmlformats.org/officeDocument/2006/relationships/hyperlink" Target="http://www.metropolitan.com/vanc/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2017-05-04T08:01:00.00Z</dcterms:created>
  <dc:creator>Vesselin Damianov</dc:creator>
  <cp:lastModifiedBy>Vesselin Damianov</cp:lastModifiedBy>
  <dcterms:modified xsi:type="dcterms:W3CDTF">2017-05-04T09:20:00.00Z</dcterms:modified>
  <cp:revision>2</cp:revision>
</cp:coreProperties>
</file>